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5E152" w14:textId="6A6ED838" w:rsidR="00615A01" w:rsidRPr="00615A01" w:rsidRDefault="00BD29A0" w:rsidP="00615A01">
      <w:pPr>
        <w:autoSpaceDE w:val="0"/>
        <w:autoSpaceDN w:val="0"/>
        <w:adjustRightInd w:val="0"/>
        <w:spacing w:after="0" w:line="240" w:lineRule="auto"/>
        <w:jc w:val="both"/>
        <w:rPr>
          <w:rFonts w:ascii="Trebuchet MS" w:hAnsi="Trebuchet MS" w:cs="Trebuchet-BoldItalic"/>
          <w:b/>
          <w:bCs/>
          <w:i/>
          <w:iCs/>
          <w:color w:val="000000"/>
        </w:rPr>
      </w:pPr>
      <w:r>
        <w:rPr>
          <w:rFonts w:ascii="Trebuchet MS" w:hAnsi="Trebuchet MS" w:cs="Trebuchet-BoldItalic"/>
          <w:b/>
          <w:bCs/>
          <w:i/>
          <w:iCs/>
          <w:color w:val="000000"/>
        </w:rPr>
        <w:t xml:space="preserve">Schema di </w:t>
      </w:r>
      <w:r w:rsidR="005B6D51" w:rsidRPr="00BD6830">
        <w:rPr>
          <w:rFonts w:ascii="Trebuchet MS" w:hAnsi="Trebuchet MS" w:cs="Trebuchet-BoldItalic"/>
          <w:b/>
          <w:bCs/>
          <w:i/>
          <w:iCs/>
          <w:color w:val="000000"/>
        </w:rPr>
        <w:t>Accordo tra il Comune di M</w:t>
      </w:r>
      <w:r w:rsidR="00B004A0" w:rsidRPr="00BD6830">
        <w:rPr>
          <w:rFonts w:ascii="Trebuchet MS" w:hAnsi="Trebuchet MS" w:cs="Trebuchet-BoldItalic"/>
          <w:b/>
          <w:bCs/>
          <w:i/>
          <w:iCs/>
          <w:color w:val="000000"/>
        </w:rPr>
        <w:t>onza</w:t>
      </w:r>
      <w:r w:rsidR="008565BB" w:rsidRPr="00BD6830">
        <w:rPr>
          <w:rFonts w:ascii="Trebuchet MS" w:hAnsi="Trebuchet MS" w:cs="Trebuchet-BoldItalic"/>
          <w:b/>
          <w:bCs/>
          <w:i/>
          <w:iCs/>
          <w:color w:val="000000"/>
        </w:rPr>
        <w:t xml:space="preserve"> e</w:t>
      </w:r>
      <w:r w:rsidR="004A7B7A" w:rsidRPr="00BD6830">
        <w:rPr>
          <w:rFonts w:ascii="Trebuchet MS" w:hAnsi="Trebuchet MS" w:cs="Trebuchet-BoldItalic"/>
          <w:b/>
          <w:bCs/>
          <w:i/>
          <w:iCs/>
          <w:color w:val="000000"/>
        </w:rPr>
        <w:t xml:space="preserve"> il Comune </w:t>
      </w:r>
      <w:r w:rsidR="004A7B7A" w:rsidRPr="00B06BD1">
        <w:rPr>
          <w:rFonts w:ascii="Trebuchet MS" w:hAnsi="Trebuchet MS" w:cs="Trebuchet-BoldItalic"/>
          <w:b/>
          <w:bCs/>
          <w:i/>
          <w:iCs/>
          <w:color w:val="000000"/>
          <w:highlight w:val="yellow"/>
        </w:rPr>
        <w:t xml:space="preserve">di </w:t>
      </w:r>
      <w:proofErr w:type="spellStart"/>
      <w:r w:rsidR="00B06BD1" w:rsidRPr="00B06BD1">
        <w:rPr>
          <w:rFonts w:ascii="Trebuchet MS" w:hAnsi="Trebuchet MS" w:cs="Trebuchet-BoldItalic"/>
          <w:b/>
          <w:bCs/>
          <w:i/>
          <w:iCs/>
          <w:color w:val="000000"/>
          <w:highlight w:val="yellow"/>
        </w:rPr>
        <w:t>xxxxx</w:t>
      </w:r>
      <w:proofErr w:type="spellEnd"/>
      <w:r w:rsidR="00615A01">
        <w:rPr>
          <w:rFonts w:ascii="Trebuchet MS" w:hAnsi="Trebuchet MS" w:cs="Trebuchet-BoldItalic"/>
          <w:b/>
          <w:bCs/>
          <w:i/>
          <w:iCs/>
          <w:color w:val="000000"/>
        </w:rPr>
        <w:t xml:space="preserve"> per l’</w:t>
      </w:r>
      <w:r w:rsidR="00B06BD1">
        <w:rPr>
          <w:rFonts w:ascii="Trebuchet MS" w:hAnsi="Trebuchet MS" w:cs="Trebuchet-BoldItalic"/>
          <w:b/>
          <w:bCs/>
          <w:i/>
          <w:iCs/>
          <w:color w:val="000000"/>
        </w:rPr>
        <w:t>adesione a</w:t>
      </w:r>
      <w:r w:rsidR="00615A01">
        <w:rPr>
          <w:rFonts w:ascii="Trebuchet MS" w:hAnsi="Trebuchet MS" w:cs="Trebuchet-BoldItalic"/>
          <w:b/>
          <w:bCs/>
          <w:i/>
          <w:iCs/>
          <w:color w:val="000000"/>
        </w:rPr>
        <w:t>ll’elenco di</w:t>
      </w:r>
      <w:r w:rsidR="00615A01" w:rsidRPr="00615A01">
        <w:rPr>
          <w:rFonts w:ascii="Trebuchet MS" w:hAnsi="Trebuchet MS" w:cs="Trebuchet-BoldItalic"/>
          <w:b/>
          <w:bCs/>
          <w:i/>
          <w:iCs/>
          <w:color w:val="000000"/>
        </w:rPr>
        <w:t xml:space="preserve"> idonei all’assunzione sia a tempo indeterminato sia a tempo determinato, di personale per il profilo professionale di Agente di Polizia Locale, </w:t>
      </w:r>
      <w:r w:rsidR="00B06BD1">
        <w:rPr>
          <w:rFonts w:ascii="Trebuchet MS" w:hAnsi="Trebuchet MS" w:cs="Trebuchet-BoldItalic"/>
          <w:b/>
          <w:bCs/>
          <w:i/>
          <w:iCs/>
          <w:color w:val="000000"/>
        </w:rPr>
        <w:t>Area Istruttori (</w:t>
      </w:r>
      <w:r w:rsidR="00615A01">
        <w:rPr>
          <w:rFonts w:ascii="Trebuchet MS" w:hAnsi="Trebuchet MS" w:cs="Trebuchet-BoldItalic"/>
          <w:b/>
          <w:bCs/>
          <w:i/>
          <w:iCs/>
          <w:color w:val="000000"/>
        </w:rPr>
        <w:t xml:space="preserve">ex </w:t>
      </w:r>
      <w:proofErr w:type="spellStart"/>
      <w:r w:rsidR="00615A01">
        <w:rPr>
          <w:rFonts w:ascii="Trebuchet MS" w:hAnsi="Trebuchet MS" w:cs="Trebuchet-BoldItalic"/>
          <w:b/>
          <w:bCs/>
          <w:i/>
          <w:iCs/>
          <w:color w:val="000000"/>
        </w:rPr>
        <w:t>cat</w:t>
      </w:r>
      <w:proofErr w:type="spellEnd"/>
      <w:r w:rsidR="00615A01" w:rsidRPr="00615A01">
        <w:rPr>
          <w:rFonts w:ascii="Trebuchet MS" w:hAnsi="Trebuchet MS" w:cs="Trebuchet-BoldItalic"/>
          <w:b/>
          <w:bCs/>
          <w:i/>
          <w:iCs/>
          <w:color w:val="000000"/>
        </w:rPr>
        <w:t>. C</w:t>
      </w:r>
      <w:r w:rsidR="00615A01">
        <w:rPr>
          <w:rFonts w:ascii="Trebuchet MS" w:hAnsi="Trebuchet MS" w:cs="Trebuchet-BoldItalic"/>
          <w:b/>
          <w:bCs/>
          <w:i/>
          <w:iCs/>
          <w:color w:val="000000"/>
        </w:rPr>
        <w:t>)</w:t>
      </w:r>
    </w:p>
    <w:p w14:paraId="65DB1159" w14:textId="23362A85" w:rsidR="005B6D51" w:rsidRPr="00BD6830" w:rsidRDefault="005B6D51" w:rsidP="003D61DF">
      <w:pPr>
        <w:autoSpaceDE w:val="0"/>
        <w:autoSpaceDN w:val="0"/>
        <w:adjustRightInd w:val="0"/>
        <w:spacing w:before="120" w:after="0" w:line="240" w:lineRule="auto"/>
        <w:jc w:val="both"/>
        <w:rPr>
          <w:rFonts w:ascii="Trebuchet MS" w:hAnsi="Trebuchet MS" w:cs="TrebuchetMS"/>
          <w:color w:val="000000"/>
        </w:rPr>
      </w:pPr>
      <w:r w:rsidRPr="00BD6830">
        <w:rPr>
          <w:rFonts w:ascii="Trebuchet MS" w:hAnsi="Trebuchet MS" w:cs="TrebuchetMS"/>
          <w:color w:val="000000"/>
        </w:rPr>
        <w:t xml:space="preserve">L’anno duemila </w:t>
      </w:r>
      <w:r w:rsidR="00F12E28" w:rsidRPr="00BD6830">
        <w:rPr>
          <w:rFonts w:ascii="Trebuchet MS" w:hAnsi="Trebuchet MS" w:cs="TrebuchetMS"/>
          <w:color w:val="000000"/>
        </w:rPr>
        <w:t>ventitr</w:t>
      </w:r>
      <w:r w:rsidR="00923704" w:rsidRPr="00BD6830">
        <w:rPr>
          <w:rFonts w:ascii="Trebuchet MS" w:hAnsi="Trebuchet MS" w:cs="TrebuchetMS"/>
          <w:color w:val="000000"/>
        </w:rPr>
        <w:t>é</w:t>
      </w:r>
      <w:r w:rsidRPr="00BD6830">
        <w:rPr>
          <w:rFonts w:ascii="Trebuchet MS" w:hAnsi="Trebuchet MS" w:cs="TrebuchetMS"/>
          <w:color w:val="000000"/>
        </w:rPr>
        <w:t xml:space="preserve">, il </w:t>
      </w:r>
      <w:r w:rsidRPr="00B06BD1">
        <w:rPr>
          <w:rFonts w:ascii="Trebuchet MS" w:hAnsi="Trebuchet MS" w:cs="TrebuchetMS"/>
          <w:color w:val="000000"/>
          <w:highlight w:val="yellow"/>
        </w:rPr>
        <w:t xml:space="preserve">giorno </w:t>
      </w:r>
      <w:r w:rsidR="00F12E28" w:rsidRPr="00B06BD1">
        <w:rPr>
          <w:rFonts w:ascii="Trebuchet MS" w:hAnsi="Trebuchet MS" w:cs="TrebuchetMS"/>
          <w:color w:val="000000"/>
          <w:highlight w:val="yellow"/>
        </w:rPr>
        <w:t>xxx</w:t>
      </w:r>
      <w:r w:rsidRPr="00B06BD1">
        <w:rPr>
          <w:rFonts w:ascii="Trebuchet MS" w:hAnsi="Trebuchet MS" w:cs="TrebuchetMS"/>
          <w:color w:val="000000"/>
          <w:highlight w:val="yellow"/>
        </w:rPr>
        <w:t xml:space="preserve"> del mese di </w:t>
      </w:r>
      <w:proofErr w:type="spellStart"/>
      <w:r w:rsidR="00B06BD1" w:rsidRPr="00B06BD1">
        <w:rPr>
          <w:rFonts w:ascii="Trebuchet MS" w:hAnsi="Trebuchet MS" w:cs="TrebuchetMS"/>
          <w:color w:val="000000"/>
          <w:highlight w:val="yellow"/>
        </w:rPr>
        <w:t>xxxxx</w:t>
      </w:r>
      <w:proofErr w:type="spellEnd"/>
      <w:r w:rsidRPr="00BD6830">
        <w:rPr>
          <w:rFonts w:ascii="Trebuchet MS" w:hAnsi="Trebuchet MS" w:cs="TrebuchetMS"/>
          <w:color w:val="000000"/>
        </w:rPr>
        <w:t xml:space="preserve"> tra il Comune di Monza</w:t>
      </w:r>
      <w:r w:rsidR="008565BB" w:rsidRPr="00BD6830">
        <w:rPr>
          <w:rFonts w:ascii="Trebuchet MS" w:hAnsi="Trebuchet MS" w:cs="TrebuchetMS"/>
          <w:color w:val="000000"/>
        </w:rPr>
        <w:t xml:space="preserve"> e</w:t>
      </w:r>
      <w:r w:rsidR="001C0EE7" w:rsidRPr="00BD6830">
        <w:rPr>
          <w:rFonts w:ascii="Trebuchet MS" w:hAnsi="Trebuchet MS" w:cs="TrebuchetMS"/>
          <w:color w:val="000000"/>
        </w:rPr>
        <w:t xml:space="preserve"> </w:t>
      </w:r>
      <w:r w:rsidR="001C0EE7" w:rsidRPr="00615A01">
        <w:rPr>
          <w:rFonts w:ascii="Trebuchet MS" w:hAnsi="Trebuchet MS" w:cs="TrebuchetMS"/>
          <w:color w:val="000000"/>
          <w:highlight w:val="yellow"/>
        </w:rPr>
        <w:t>il Comune</w:t>
      </w:r>
      <w:r w:rsidR="00510910">
        <w:rPr>
          <w:rFonts w:ascii="Trebuchet MS" w:hAnsi="Trebuchet MS" w:cs="TrebuchetMS"/>
          <w:color w:val="000000"/>
          <w:highlight w:val="yellow"/>
        </w:rPr>
        <w:t xml:space="preserve"> </w:t>
      </w:r>
      <w:proofErr w:type="spellStart"/>
      <w:r w:rsidR="00B06BD1">
        <w:rPr>
          <w:rFonts w:ascii="Trebuchet MS" w:hAnsi="Trebuchet MS" w:cs="TrebuchetMS"/>
          <w:color w:val="000000"/>
          <w:highlight w:val="yellow"/>
        </w:rPr>
        <w:t>xxxxxxxx</w:t>
      </w:r>
      <w:proofErr w:type="spellEnd"/>
      <w:r w:rsidR="008565BB" w:rsidRPr="00615A01">
        <w:rPr>
          <w:rFonts w:ascii="Trebuchet MS" w:hAnsi="Trebuchet MS" w:cs="TrebuchetMS"/>
          <w:color w:val="000000"/>
          <w:highlight w:val="yellow"/>
        </w:rPr>
        <w:t>…</w:t>
      </w:r>
    </w:p>
    <w:p w14:paraId="75D16AD3" w14:textId="557A44BF" w:rsidR="008565BB" w:rsidRPr="00BD6830" w:rsidRDefault="005B6D51" w:rsidP="008565BB">
      <w:pPr>
        <w:autoSpaceDE w:val="0"/>
        <w:autoSpaceDN w:val="0"/>
        <w:adjustRightInd w:val="0"/>
        <w:spacing w:before="120" w:after="0" w:line="240" w:lineRule="auto"/>
        <w:jc w:val="both"/>
        <w:rPr>
          <w:rFonts w:ascii="Trebuchet MS" w:hAnsi="Trebuchet MS" w:cs="TrebuchetMS-Bold"/>
          <w:b/>
          <w:bCs/>
          <w:color w:val="000000"/>
        </w:rPr>
      </w:pPr>
      <w:r w:rsidRPr="00BD6830">
        <w:rPr>
          <w:rFonts w:ascii="Trebuchet MS" w:hAnsi="Trebuchet MS" w:cs="TrebuchetMS-Bold"/>
          <w:b/>
          <w:bCs/>
          <w:color w:val="000000"/>
        </w:rPr>
        <w:t>PREMESSO:</w:t>
      </w:r>
    </w:p>
    <w:p w14:paraId="522BCEDA" w14:textId="496DE9CA" w:rsidR="00965E13" w:rsidRPr="00BD6830" w:rsidRDefault="008565BB" w:rsidP="00626FE1">
      <w:pPr>
        <w:pStyle w:val="Paragrafoelenco"/>
        <w:numPr>
          <w:ilvl w:val="0"/>
          <w:numId w:val="11"/>
        </w:numPr>
        <w:adjustRightInd w:val="0"/>
        <w:spacing w:before="120"/>
        <w:ind w:right="-1"/>
        <w:rPr>
          <w:rFonts w:ascii="Trebuchet MS" w:hAnsi="Trebuchet MS" w:cs="TrebuchetMS"/>
          <w:color w:val="000000"/>
        </w:rPr>
      </w:pPr>
      <w:r w:rsidRPr="00BD6830">
        <w:rPr>
          <w:rFonts w:ascii="Trebuchet MS" w:hAnsi="Trebuchet MS" w:cs="TrebuchetMS"/>
          <w:color w:val="000000"/>
        </w:rPr>
        <w:t xml:space="preserve">che </w:t>
      </w:r>
      <w:r w:rsidR="005B6D51" w:rsidRPr="00BD6830">
        <w:rPr>
          <w:rFonts w:ascii="Trebuchet MS" w:hAnsi="Trebuchet MS" w:cs="TrebuchetMS"/>
          <w:color w:val="000000"/>
        </w:rPr>
        <w:t xml:space="preserve">per effetto </w:t>
      </w:r>
      <w:r w:rsidR="00965E13" w:rsidRPr="00BD6830">
        <w:rPr>
          <w:rFonts w:ascii="Trebuchet MS" w:hAnsi="Trebuchet MS" w:cs="TrebuchetMS"/>
          <w:color w:val="000000"/>
        </w:rPr>
        <w:t>dell’art 3-bis “Selezioni uniche per la formazione di elenchi di idonei all’assunzione nei ruoli dell’amministrazione degli enti locali” del D</w:t>
      </w:r>
      <w:r w:rsidR="000F1856" w:rsidRPr="00BD6830">
        <w:rPr>
          <w:rFonts w:ascii="Trebuchet MS" w:hAnsi="Trebuchet MS" w:cs="TrebuchetMS"/>
          <w:color w:val="000000"/>
        </w:rPr>
        <w:t>L</w:t>
      </w:r>
      <w:r w:rsidR="00965E13" w:rsidRPr="00BD6830">
        <w:rPr>
          <w:rFonts w:ascii="Trebuchet MS" w:hAnsi="Trebuchet MS" w:cs="TrebuchetMS"/>
          <w:color w:val="000000"/>
        </w:rPr>
        <w:t xml:space="preserve"> 9 giugno 2021, n. 80, convertito con modificazioni dalla L</w:t>
      </w:r>
      <w:r w:rsidR="000F1856" w:rsidRPr="00BD6830">
        <w:rPr>
          <w:rFonts w:ascii="Trebuchet MS" w:hAnsi="Trebuchet MS" w:cs="TrebuchetMS"/>
          <w:color w:val="000000"/>
        </w:rPr>
        <w:t>.</w:t>
      </w:r>
      <w:r w:rsidR="00965E13" w:rsidRPr="00BD6830">
        <w:rPr>
          <w:rFonts w:ascii="Trebuchet MS" w:hAnsi="Trebuchet MS" w:cs="TrebuchetMS"/>
          <w:color w:val="000000"/>
        </w:rPr>
        <w:t xml:space="preserve"> 6 agosto 2021, n. 113, sussiste oggi la possibilità per gli enti locali di organizzare e gestire in forma aggregata, anche in assenza di un fabbisogno di personale, selezioni uniche per la formazione di elenchi di idonei all’assunzione nei ruoli dell’amministrazione, sia a tempo indeterminato sia a tempo determinato, per vari profili professionali e categorie;</w:t>
      </w:r>
    </w:p>
    <w:p w14:paraId="75AB6572" w14:textId="5AC4B9A5" w:rsidR="00965E13" w:rsidRPr="00BD6830" w:rsidRDefault="00965E13" w:rsidP="00F12E28">
      <w:pPr>
        <w:autoSpaceDE w:val="0"/>
        <w:autoSpaceDN w:val="0"/>
        <w:adjustRightInd w:val="0"/>
        <w:spacing w:before="120" w:after="0" w:line="240" w:lineRule="auto"/>
        <w:ind w:left="360"/>
        <w:jc w:val="both"/>
        <w:rPr>
          <w:rFonts w:ascii="Trebuchet MS" w:hAnsi="Trebuchet MS" w:cs="TrebuchetMS"/>
          <w:color w:val="000000"/>
        </w:rPr>
      </w:pPr>
      <w:r w:rsidRPr="00BD6830">
        <w:rPr>
          <w:rFonts w:ascii="Trebuchet MS" w:hAnsi="Trebuchet MS" w:cs="TrebuchetMS"/>
          <w:color w:val="000000" w:themeColor="text1"/>
        </w:rPr>
        <w:t>- la gestione ed organizzazione in forma aggregata della selezione per la formazione di un elenco di idonei all’assunzione consente di offrire un quadro organico delle occasioni di lavoro per attrarre persone con un elevato livello professionale e di rendere efficiente il sistema di reclutamento riducendo i costi per la sperimentazione di nuove modalità selettive;</w:t>
      </w:r>
    </w:p>
    <w:p w14:paraId="757EFBB4" w14:textId="6F95FC4E" w:rsidR="005B6D51" w:rsidRPr="00BD6830" w:rsidRDefault="005B6D51" w:rsidP="003D61DF">
      <w:pPr>
        <w:autoSpaceDE w:val="0"/>
        <w:autoSpaceDN w:val="0"/>
        <w:adjustRightInd w:val="0"/>
        <w:spacing w:before="120" w:after="0" w:line="240" w:lineRule="auto"/>
        <w:jc w:val="both"/>
        <w:rPr>
          <w:rFonts w:ascii="Trebuchet MS" w:hAnsi="Trebuchet MS" w:cs="TrebuchetMS-Bold"/>
          <w:b/>
          <w:bCs/>
          <w:color w:val="000000"/>
        </w:rPr>
      </w:pPr>
      <w:bookmarkStart w:id="0" w:name="_Hlk102979894"/>
      <w:bookmarkEnd w:id="0"/>
      <w:r w:rsidRPr="00BD6830">
        <w:rPr>
          <w:rFonts w:ascii="Trebuchet MS" w:hAnsi="Trebuchet MS" w:cs="TrebuchetMS-Bold"/>
          <w:b/>
          <w:bCs/>
          <w:color w:val="000000"/>
        </w:rPr>
        <w:t>DATO ATTO:</w:t>
      </w:r>
    </w:p>
    <w:p w14:paraId="5BB41725" w14:textId="76E6FC1D" w:rsidR="00B06BD1" w:rsidRPr="00D7593F" w:rsidRDefault="00B06BD1" w:rsidP="00B06BD1">
      <w:pPr>
        <w:autoSpaceDE w:val="0"/>
        <w:autoSpaceDN w:val="0"/>
        <w:adjustRightInd w:val="0"/>
        <w:spacing w:before="120" w:after="0" w:line="240" w:lineRule="auto"/>
        <w:ind w:left="360"/>
        <w:jc w:val="both"/>
        <w:rPr>
          <w:rFonts w:ascii="Trebuchet MS" w:hAnsi="Trebuchet MS" w:cs="TrebuchetMS"/>
          <w:color w:val="000000" w:themeColor="text1"/>
        </w:rPr>
      </w:pPr>
      <w:r w:rsidRPr="00D7593F">
        <w:rPr>
          <w:rFonts w:ascii="Trebuchet MS" w:hAnsi="Trebuchet MS" w:cs="TrebuchetMS"/>
          <w:color w:val="000000" w:themeColor="text1"/>
        </w:rPr>
        <w:t>- che in data 1° marzo 2023, il Comune di Monza ha sottoscritto con ANCI Lombardia e i Comuni di Rho e di Legnano un accordo,</w:t>
      </w:r>
      <w:r w:rsidRPr="00D7593F">
        <w:rPr>
          <w:rStyle w:val="IntestazioneCarattere"/>
          <w:rFonts w:ascii="Trebuchet MS" w:hAnsi="Trebuchet MS" w:cs="Arial"/>
        </w:rPr>
        <w:t xml:space="preserve"> </w:t>
      </w:r>
      <w:r w:rsidRPr="00D7593F">
        <w:rPr>
          <w:rStyle w:val="normaltextrun"/>
          <w:rFonts w:ascii="Trebuchet MS" w:hAnsi="Trebuchet MS" w:cs="Arial"/>
        </w:rPr>
        <w:t>(Prot. gen.n.39291/2023)</w:t>
      </w:r>
      <w:r w:rsidRPr="00D7593F">
        <w:rPr>
          <w:rFonts w:ascii="Trebuchet MS" w:hAnsi="Trebuchet MS" w:cs="TrebuchetMS"/>
          <w:color w:val="000000" w:themeColor="text1"/>
        </w:rPr>
        <w:t xml:space="preserve"> finalizzato alla “gestione ed organizzazione in forma aggregata della selezione per la formazione di un elenco di idonei all’assunzione nei ruoli dei Comuni di Monza, del Comune di Rho e del Comune di Legnano, sia a tempo indeterminato sia a tempo determinato, di personale per il profilo professionale di Agente di Polizia Locale, </w:t>
      </w:r>
      <w:proofErr w:type="spellStart"/>
      <w:r w:rsidRPr="00D7593F">
        <w:rPr>
          <w:rFonts w:ascii="Trebuchet MS" w:hAnsi="Trebuchet MS" w:cs="TrebuchetMS"/>
          <w:color w:val="000000" w:themeColor="text1"/>
        </w:rPr>
        <w:t>cat</w:t>
      </w:r>
      <w:proofErr w:type="spellEnd"/>
      <w:r w:rsidRPr="00D7593F">
        <w:rPr>
          <w:rFonts w:ascii="Trebuchet MS" w:hAnsi="Trebuchet MS" w:cs="TrebuchetMS"/>
          <w:color w:val="000000" w:themeColor="text1"/>
        </w:rPr>
        <w:t>. C”; accordo che qui integralmente si richiama;</w:t>
      </w:r>
    </w:p>
    <w:p w14:paraId="35C24EA9" w14:textId="439C57FD" w:rsidR="009578FF" w:rsidRPr="00510910" w:rsidRDefault="00B06BD1" w:rsidP="00510910">
      <w:pPr>
        <w:autoSpaceDE w:val="0"/>
        <w:autoSpaceDN w:val="0"/>
        <w:adjustRightInd w:val="0"/>
        <w:spacing w:before="120" w:after="0" w:line="240" w:lineRule="auto"/>
        <w:ind w:left="360"/>
        <w:jc w:val="both"/>
        <w:rPr>
          <w:rFonts w:ascii="Trebuchet MS" w:hAnsi="Trebuchet MS" w:cs="TrebuchetMS"/>
        </w:rPr>
      </w:pPr>
      <w:r w:rsidRPr="001E1015">
        <w:rPr>
          <w:rFonts w:ascii="Trebuchet MS" w:hAnsi="Trebuchet MS" w:cs="TrebuchetMS"/>
        </w:rPr>
        <w:t xml:space="preserve">- che in data </w:t>
      </w:r>
      <w:r w:rsidR="00014221" w:rsidRPr="001E1015">
        <w:rPr>
          <w:rFonts w:ascii="Trebuchet MS" w:hAnsi="Trebuchet MS" w:cs="TrebuchetMS"/>
        </w:rPr>
        <w:t>13</w:t>
      </w:r>
      <w:r w:rsidRPr="001E1015">
        <w:rPr>
          <w:rFonts w:ascii="Trebuchet MS" w:hAnsi="Trebuchet MS" w:cs="TrebuchetMS"/>
        </w:rPr>
        <w:t xml:space="preserve"> luglio 2023, il Comune di Monza ha sottoscritto con ANCI Lombardia un accordo (</w:t>
      </w:r>
      <w:proofErr w:type="spellStart"/>
      <w:r w:rsidRPr="001E1015">
        <w:rPr>
          <w:rFonts w:ascii="Trebuchet MS" w:hAnsi="Trebuchet MS" w:cs="TrebuchetMS"/>
        </w:rPr>
        <w:t>Prot.gen</w:t>
      </w:r>
      <w:proofErr w:type="spellEnd"/>
      <w:r w:rsidRPr="001E1015">
        <w:rPr>
          <w:rFonts w:ascii="Trebuchet MS" w:hAnsi="Trebuchet MS" w:cs="TrebuchetMS"/>
        </w:rPr>
        <w:t xml:space="preserve">. </w:t>
      </w:r>
      <w:r w:rsidR="001E1015" w:rsidRPr="001E1015">
        <w:rPr>
          <w:rFonts w:ascii="Trebuchet MS" w:hAnsi="Trebuchet MS" w:cs="TrebuchetMS"/>
        </w:rPr>
        <w:t>0131031/2023</w:t>
      </w:r>
      <w:r w:rsidRPr="001E1015">
        <w:rPr>
          <w:rFonts w:ascii="Trebuchet MS" w:hAnsi="Trebuchet MS" w:cs="TrebuchetMS"/>
        </w:rPr>
        <w:t>), per la gestione</w:t>
      </w:r>
      <w:r w:rsidRPr="00D7593F">
        <w:rPr>
          <w:rFonts w:ascii="Trebuchet MS" w:hAnsi="Trebuchet MS" w:cs="TrebuchetMS"/>
        </w:rPr>
        <w:t xml:space="preserve"> ed organizzazione degli adempimenti successivi alla formazione di un elenco di idonei all’assunzione, sia a tempo indeterminato sia a tempo determinato, per il profilo professionale di Agente di Polizia Locale, </w:t>
      </w:r>
      <w:proofErr w:type="spellStart"/>
      <w:r w:rsidRPr="00D7593F">
        <w:rPr>
          <w:rFonts w:ascii="Trebuchet MS" w:hAnsi="Trebuchet MS" w:cs="TrebuchetMS"/>
        </w:rPr>
        <w:t>cat</w:t>
      </w:r>
      <w:proofErr w:type="spellEnd"/>
      <w:r w:rsidRPr="00D7593F">
        <w:rPr>
          <w:rFonts w:ascii="Trebuchet MS" w:hAnsi="Trebuchet MS" w:cs="TrebuchetMS"/>
        </w:rPr>
        <w:t>. C, ai sensi e per gli effetti dell’art. 3 bis del DL 9 giugno 2021 n. 80, convertito con modificazioni dalla L. 6 agosto 2021, n. 113.</w:t>
      </w:r>
    </w:p>
    <w:p w14:paraId="563C1DE9" w14:textId="63A503AD" w:rsidR="008565BB" w:rsidRPr="00BD6830" w:rsidRDefault="008565BB" w:rsidP="008565BB">
      <w:pPr>
        <w:autoSpaceDE w:val="0"/>
        <w:autoSpaceDN w:val="0"/>
        <w:adjustRightInd w:val="0"/>
        <w:spacing w:before="120" w:after="0" w:line="240" w:lineRule="auto"/>
        <w:jc w:val="both"/>
        <w:rPr>
          <w:rFonts w:ascii="Trebuchet MS" w:hAnsi="Trebuchet MS" w:cs="TrebuchetMS-Bold"/>
          <w:b/>
          <w:bCs/>
          <w:color w:val="000000"/>
        </w:rPr>
      </w:pPr>
      <w:r w:rsidRPr="00BD6830">
        <w:rPr>
          <w:rFonts w:ascii="Trebuchet MS" w:hAnsi="Trebuchet MS" w:cs="TrebuchetMS-Bold"/>
          <w:b/>
          <w:bCs/>
          <w:color w:val="000000"/>
        </w:rPr>
        <w:t>VISTO:</w:t>
      </w:r>
    </w:p>
    <w:p w14:paraId="0F191F09" w14:textId="1829CA7C" w:rsidR="00B06BD1" w:rsidRPr="00D7593F" w:rsidRDefault="00B06BD1" w:rsidP="00B06BD1">
      <w:pPr>
        <w:autoSpaceDE w:val="0"/>
        <w:autoSpaceDN w:val="0"/>
        <w:adjustRightInd w:val="0"/>
        <w:spacing w:before="120" w:after="0" w:line="240" w:lineRule="auto"/>
        <w:ind w:left="360"/>
        <w:jc w:val="both"/>
        <w:rPr>
          <w:rFonts w:ascii="Trebuchet MS" w:hAnsi="Trebuchet MS" w:cs="TrebuchetMS"/>
          <w:color w:val="000000" w:themeColor="text1"/>
        </w:rPr>
      </w:pPr>
      <w:r w:rsidRPr="00D7593F">
        <w:rPr>
          <w:rFonts w:ascii="Trebuchet MS" w:hAnsi="Trebuchet MS" w:cs="TrebuchetMS"/>
          <w:color w:val="000000" w:themeColor="text1"/>
        </w:rPr>
        <w:t xml:space="preserve">- l’Avviso di selezione unica per la formazione di un elenco di idonei all’assunzione con il profilo professionale di Agente di Polizia Locale </w:t>
      </w:r>
      <w:proofErr w:type="spellStart"/>
      <w:r w:rsidRPr="00D7593F">
        <w:rPr>
          <w:rFonts w:ascii="Trebuchet MS" w:hAnsi="Trebuchet MS" w:cs="TrebuchetMS"/>
          <w:color w:val="000000" w:themeColor="text1"/>
        </w:rPr>
        <w:t>cat</w:t>
      </w:r>
      <w:proofErr w:type="spellEnd"/>
      <w:r w:rsidRPr="00D7593F">
        <w:rPr>
          <w:rFonts w:ascii="Trebuchet MS" w:hAnsi="Trebuchet MS" w:cs="TrebuchetMS"/>
          <w:color w:val="000000" w:themeColor="text1"/>
        </w:rPr>
        <w:t>. C</w:t>
      </w:r>
    </w:p>
    <w:p w14:paraId="51C86121" w14:textId="77777777" w:rsidR="00B06BD1" w:rsidRPr="00D7593F" w:rsidRDefault="00B06BD1" w:rsidP="00B06BD1">
      <w:pPr>
        <w:autoSpaceDE w:val="0"/>
        <w:autoSpaceDN w:val="0"/>
        <w:adjustRightInd w:val="0"/>
        <w:spacing w:before="120" w:after="0" w:line="240" w:lineRule="auto"/>
        <w:ind w:left="360"/>
        <w:jc w:val="both"/>
        <w:rPr>
          <w:rFonts w:ascii="Trebuchet MS" w:hAnsi="Trebuchet MS" w:cs="TrebuchetMS"/>
          <w:color w:val="000000" w:themeColor="text1"/>
        </w:rPr>
      </w:pPr>
      <w:r w:rsidRPr="00D7593F">
        <w:rPr>
          <w:rFonts w:ascii="Trebuchet MS" w:hAnsi="Trebuchet MS" w:cs="TrebuchetMS"/>
          <w:color w:val="000000" w:themeColor="text1"/>
        </w:rPr>
        <w:t>- l’elenco definitivo degli idonei - approvato con determinazione dirigenziale del Comune di Monza n. 723 del 15 maggio 2023, pubblicata sul sito istituzionale dell’Ente;</w:t>
      </w:r>
    </w:p>
    <w:p w14:paraId="194C237A" w14:textId="4646B67D" w:rsidR="00B06BD1" w:rsidRDefault="00B06BD1" w:rsidP="00510910">
      <w:pPr>
        <w:autoSpaceDE w:val="0"/>
        <w:autoSpaceDN w:val="0"/>
        <w:adjustRightInd w:val="0"/>
        <w:spacing w:before="120" w:after="0" w:line="240" w:lineRule="auto"/>
        <w:ind w:left="360"/>
        <w:jc w:val="both"/>
        <w:rPr>
          <w:rFonts w:ascii="Trebuchet MS" w:hAnsi="Trebuchet MS" w:cs="TrebuchetMS"/>
          <w:color w:val="000000" w:themeColor="text1"/>
        </w:rPr>
      </w:pPr>
      <w:r w:rsidRPr="00D7593F">
        <w:rPr>
          <w:rFonts w:ascii="Trebuchet MS" w:hAnsi="Trebuchet MS" w:cs="TrebuchetMS"/>
          <w:color w:val="000000" w:themeColor="text1"/>
        </w:rPr>
        <w:t>- l’art. 15 della legge n. 241/1990.</w:t>
      </w:r>
    </w:p>
    <w:p w14:paraId="4FE70310" w14:textId="77777777" w:rsidR="00510910" w:rsidRPr="00D7593F" w:rsidRDefault="00510910" w:rsidP="00510910">
      <w:pPr>
        <w:autoSpaceDE w:val="0"/>
        <w:autoSpaceDN w:val="0"/>
        <w:adjustRightInd w:val="0"/>
        <w:spacing w:before="120" w:after="0" w:line="240" w:lineRule="auto"/>
        <w:ind w:left="360"/>
        <w:jc w:val="both"/>
        <w:rPr>
          <w:rFonts w:ascii="Trebuchet MS" w:hAnsi="Trebuchet MS" w:cs="TrebuchetMS"/>
          <w:color w:val="000000" w:themeColor="text1"/>
        </w:rPr>
      </w:pPr>
    </w:p>
    <w:p w14:paraId="4B58BE9C" w14:textId="10DD5474" w:rsidR="000602E9" w:rsidRPr="00BD6830" w:rsidRDefault="000602E9" w:rsidP="000602E9">
      <w:pPr>
        <w:pStyle w:val="paragraph"/>
        <w:spacing w:before="0" w:beforeAutospacing="0" w:after="0" w:afterAutospacing="0"/>
        <w:jc w:val="both"/>
        <w:textAlignment w:val="baseline"/>
        <w:rPr>
          <w:rFonts w:ascii="Trebuchet MS" w:hAnsi="Trebuchet MS" w:cs="Segoe UI"/>
          <w:sz w:val="22"/>
          <w:szCs w:val="22"/>
        </w:rPr>
      </w:pPr>
      <w:r w:rsidRPr="00BD6830">
        <w:rPr>
          <w:rStyle w:val="normaltextrun"/>
          <w:rFonts w:ascii="Trebuchet MS" w:hAnsi="Trebuchet MS" w:cs="Arial"/>
          <w:sz w:val="22"/>
          <w:szCs w:val="22"/>
        </w:rPr>
        <w:t>Tutto ciò premesso e considerato</w:t>
      </w:r>
      <w:r w:rsidR="00413922" w:rsidRPr="00BD6830">
        <w:rPr>
          <w:rStyle w:val="normaltextrun"/>
          <w:rFonts w:ascii="Trebuchet MS" w:hAnsi="Trebuchet MS" w:cs="Arial"/>
          <w:sz w:val="22"/>
          <w:szCs w:val="22"/>
        </w:rPr>
        <w:t>,</w:t>
      </w:r>
    </w:p>
    <w:p w14:paraId="2695362C" w14:textId="77777777" w:rsidR="000602E9" w:rsidRPr="00BD6830" w:rsidRDefault="000602E9" w:rsidP="000602E9">
      <w:pPr>
        <w:pStyle w:val="paragraph"/>
        <w:spacing w:before="0" w:beforeAutospacing="0" w:after="0" w:afterAutospacing="0"/>
        <w:jc w:val="both"/>
        <w:textAlignment w:val="baseline"/>
        <w:rPr>
          <w:rFonts w:ascii="Trebuchet MS" w:hAnsi="Trebuchet MS" w:cs="Segoe UI"/>
          <w:sz w:val="22"/>
          <w:szCs w:val="22"/>
        </w:rPr>
      </w:pPr>
      <w:r w:rsidRPr="00BD6830">
        <w:rPr>
          <w:rStyle w:val="eop"/>
          <w:rFonts w:ascii="Trebuchet MS" w:hAnsi="Trebuchet MS" w:cs="Arial"/>
          <w:sz w:val="22"/>
          <w:szCs w:val="22"/>
        </w:rPr>
        <w:t> </w:t>
      </w:r>
    </w:p>
    <w:p w14:paraId="454C051C" w14:textId="7A9EFD3C" w:rsidR="000602E9" w:rsidRPr="00BD6830" w:rsidRDefault="00413922" w:rsidP="000602E9">
      <w:pPr>
        <w:pStyle w:val="paragraph"/>
        <w:spacing w:before="0" w:beforeAutospacing="0" w:after="0" w:afterAutospacing="0"/>
        <w:textAlignment w:val="baseline"/>
        <w:rPr>
          <w:rFonts w:ascii="Trebuchet MS" w:hAnsi="Trebuchet MS" w:cs="Segoe UI"/>
          <w:sz w:val="22"/>
          <w:szCs w:val="22"/>
        </w:rPr>
      </w:pPr>
      <w:r w:rsidRPr="00BD6830">
        <w:rPr>
          <w:rStyle w:val="normaltextrun"/>
          <w:rFonts w:ascii="Trebuchet MS" w:hAnsi="Trebuchet MS" w:cs="Arial"/>
          <w:color w:val="000000"/>
          <w:sz w:val="22"/>
          <w:szCs w:val="22"/>
        </w:rPr>
        <w:t>l</w:t>
      </w:r>
      <w:r w:rsidR="000602E9" w:rsidRPr="00BD6830">
        <w:rPr>
          <w:rStyle w:val="normaltextrun"/>
          <w:rFonts w:ascii="Trebuchet MS" w:hAnsi="Trebuchet MS" w:cs="Arial"/>
          <w:color w:val="000000"/>
          <w:sz w:val="22"/>
          <w:szCs w:val="22"/>
        </w:rPr>
        <w:t>’anno</w:t>
      </w:r>
      <w:r w:rsidRPr="00BD6830">
        <w:rPr>
          <w:rStyle w:val="normaltextrun"/>
          <w:rFonts w:ascii="Trebuchet MS" w:hAnsi="Trebuchet MS" w:cs="Arial"/>
          <w:color w:val="000000"/>
          <w:sz w:val="22"/>
          <w:szCs w:val="22"/>
        </w:rPr>
        <w:t xml:space="preserve"> 2023</w:t>
      </w:r>
      <w:r w:rsidR="000602E9" w:rsidRPr="00BD6830">
        <w:rPr>
          <w:rStyle w:val="normaltextrun"/>
          <w:rFonts w:ascii="Trebuchet MS" w:hAnsi="Trebuchet MS" w:cs="Arial"/>
          <w:color w:val="000000"/>
          <w:sz w:val="22"/>
          <w:szCs w:val="22"/>
        </w:rPr>
        <w:t>,</w:t>
      </w:r>
      <w:r w:rsidR="00880772" w:rsidRPr="00BD6830">
        <w:rPr>
          <w:rStyle w:val="normaltextrun"/>
          <w:rFonts w:ascii="Trebuchet MS" w:hAnsi="Trebuchet MS" w:cs="Arial"/>
          <w:color w:val="000000"/>
          <w:sz w:val="22"/>
          <w:szCs w:val="22"/>
        </w:rPr>
        <w:t xml:space="preserve"> </w:t>
      </w:r>
      <w:r w:rsidR="000602E9" w:rsidRPr="00615A01">
        <w:rPr>
          <w:rStyle w:val="normaltextrun"/>
          <w:rFonts w:ascii="Trebuchet MS" w:hAnsi="Trebuchet MS" w:cs="Arial"/>
          <w:color w:val="000000"/>
          <w:sz w:val="22"/>
          <w:szCs w:val="22"/>
          <w:highlight w:val="yellow"/>
        </w:rPr>
        <w:t>addì</w:t>
      </w:r>
      <w:r w:rsidRPr="00615A01">
        <w:rPr>
          <w:rStyle w:val="normaltextrun"/>
          <w:rFonts w:ascii="Trebuchet MS" w:hAnsi="Trebuchet MS" w:cs="Arial"/>
          <w:color w:val="000000"/>
          <w:sz w:val="22"/>
          <w:szCs w:val="22"/>
          <w:highlight w:val="yellow"/>
        </w:rPr>
        <w:t xml:space="preserve"> …</w:t>
      </w:r>
      <w:r w:rsidR="000602E9" w:rsidRPr="00615A01">
        <w:rPr>
          <w:rStyle w:val="normaltextrun"/>
          <w:rFonts w:ascii="Trebuchet MS" w:hAnsi="Trebuchet MS" w:cs="Arial"/>
          <w:color w:val="000000"/>
          <w:sz w:val="22"/>
          <w:szCs w:val="22"/>
          <w:highlight w:val="yellow"/>
        </w:rPr>
        <w:t xml:space="preserve"> del mese </w:t>
      </w:r>
      <w:r w:rsidR="000602E9" w:rsidRPr="00B06BD1">
        <w:rPr>
          <w:rStyle w:val="normaltextrun"/>
          <w:rFonts w:ascii="Trebuchet MS" w:hAnsi="Trebuchet MS" w:cs="Arial"/>
          <w:color w:val="000000"/>
          <w:sz w:val="22"/>
          <w:szCs w:val="22"/>
          <w:highlight w:val="yellow"/>
        </w:rPr>
        <w:t>di</w:t>
      </w:r>
      <w:r w:rsidR="000602E9" w:rsidRPr="00B06BD1">
        <w:rPr>
          <w:rStyle w:val="eop"/>
          <w:rFonts w:ascii="Trebuchet MS" w:hAnsi="Trebuchet MS" w:cs="Arial"/>
          <w:color w:val="000000"/>
          <w:sz w:val="22"/>
          <w:szCs w:val="22"/>
          <w:highlight w:val="yellow"/>
        </w:rPr>
        <w:t> </w:t>
      </w:r>
      <w:proofErr w:type="spellStart"/>
      <w:r w:rsidR="00B06BD1" w:rsidRPr="00B06BD1">
        <w:rPr>
          <w:rStyle w:val="eop"/>
          <w:rFonts w:ascii="Trebuchet MS" w:hAnsi="Trebuchet MS" w:cs="Arial"/>
          <w:color w:val="000000"/>
          <w:sz w:val="22"/>
          <w:szCs w:val="22"/>
          <w:highlight w:val="yellow"/>
        </w:rPr>
        <w:t>xxxxxxx</w:t>
      </w:r>
      <w:proofErr w:type="spellEnd"/>
    </w:p>
    <w:p w14:paraId="106CD5D2" w14:textId="77777777" w:rsidR="000602E9" w:rsidRPr="00BD6830" w:rsidRDefault="000602E9" w:rsidP="000602E9">
      <w:pPr>
        <w:pStyle w:val="paragraph"/>
        <w:spacing w:before="0" w:beforeAutospacing="0" w:after="0" w:afterAutospacing="0"/>
        <w:textAlignment w:val="baseline"/>
        <w:rPr>
          <w:rFonts w:ascii="Trebuchet MS" w:hAnsi="Trebuchet MS" w:cs="Segoe UI"/>
          <w:sz w:val="22"/>
          <w:szCs w:val="22"/>
        </w:rPr>
      </w:pPr>
      <w:r w:rsidRPr="00BD6830">
        <w:rPr>
          <w:rStyle w:val="eop"/>
          <w:rFonts w:ascii="Trebuchet MS" w:hAnsi="Trebuchet MS" w:cs="Arial"/>
          <w:sz w:val="22"/>
          <w:szCs w:val="22"/>
        </w:rPr>
        <w:t> </w:t>
      </w:r>
    </w:p>
    <w:p w14:paraId="344E95BA" w14:textId="75D9A553" w:rsidR="000602E9" w:rsidRPr="00BD6830" w:rsidRDefault="000602E9" w:rsidP="00880772">
      <w:pPr>
        <w:pStyle w:val="paragraph"/>
        <w:spacing w:before="0" w:beforeAutospacing="0" w:after="0" w:afterAutospacing="0"/>
        <w:ind w:left="15"/>
        <w:jc w:val="center"/>
        <w:textAlignment w:val="baseline"/>
        <w:rPr>
          <w:rFonts w:ascii="Trebuchet MS" w:hAnsi="Trebuchet MS" w:cs="Segoe UI"/>
          <w:sz w:val="22"/>
          <w:szCs w:val="22"/>
        </w:rPr>
      </w:pPr>
      <w:r w:rsidRPr="00BD6830">
        <w:rPr>
          <w:rStyle w:val="normaltextrun"/>
          <w:rFonts w:ascii="Trebuchet MS" w:hAnsi="Trebuchet MS" w:cs="Arial"/>
          <w:sz w:val="22"/>
          <w:szCs w:val="22"/>
        </w:rPr>
        <w:t>TRA</w:t>
      </w:r>
      <w:r w:rsidRPr="00BD6830">
        <w:rPr>
          <w:rStyle w:val="eop"/>
          <w:rFonts w:ascii="Trebuchet MS" w:hAnsi="Trebuchet MS" w:cs="Arial"/>
          <w:sz w:val="22"/>
          <w:szCs w:val="22"/>
        </w:rPr>
        <w:t> </w:t>
      </w:r>
    </w:p>
    <w:p w14:paraId="1421E40C" w14:textId="0118412F" w:rsidR="000602E9" w:rsidRPr="00BD6830" w:rsidRDefault="00880772" w:rsidP="000602E9">
      <w:pPr>
        <w:pStyle w:val="paragraph"/>
        <w:spacing w:after="0"/>
        <w:ind w:left="15"/>
        <w:jc w:val="both"/>
        <w:textAlignment w:val="baseline"/>
        <w:rPr>
          <w:rStyle w:val="normaltextrun"/>
          <w:rFonts w:ascii="Trebuchet MS" w:hAnsi="Trebuchet MS" w:cs="Arial"/>
          <w:sz w:val="22"/>
          <w:szCs w:val="22"/>
        </w:rPr>
      </w:pPr>
      <w:r w:rsidRPr="00BD6830">
        <w:rPr>
          <w:rStyle w:val="normaltextrun"/>
          <w:rFonts w:ascii="Trebuchet MS" w:hAnsi="Trebuchet MS" w:cs="Arial"/>
          <w:sz w:val="22"/>
          <w:szCs w:val="22"/>
        </w:rPr>
        <w:t>i</w:t>
      </w:r>
      <w:r w:rsidR="000602E9" w:rsidRPr="00BD6830">
        <w:rPr>
          <w:rStyle w:val="normaltextrun"/>
          <w:rFonts w:ascii="Trebuchet MS" w:hAnsi="Trebuchet MS" w:cs="Arial"/>
          <w:sz w:val="22"/>
          <w:szCs w:val="22"/>
        </w:rPr>
        <w:t>l Comune di Monza con sede legale in Monza, piazza Trento e Trieste, codice fiscale 02030880153, legalmente rappresentato dalla dirigente LAURA MARIA BRAMBILLA, nata a Monza il 27.11.1965, la quale dichiara di agire esclusivamente in nome, per conto e nell’interesse dell’Ente suddetto, in esecuzione della deliberazione di Giunta comunale n</w:t>
      </w:r>
      <w:r w:rsidR="000602E9" w:rsidRPr="00615A01">
        <w:rPr>
          <w:rStyle w:val="normaltextrun"/>
          <w:rFonts w:ascii="Trebuchet MS" w:hAnsi="Trebuchet MS" w:cs="Arial"/>
          <w:sz w:val="22"/>
          <w:szCs w:val="22"/>
          <w:highlight w:val="yellow"/>
        </w:rPr>
        <w:t xml:space="preserve">. </w:t>
      </w:r>
      <w:proofErr w:type="gramStart"/>
      <w:r w:rsidR="000602E9" w:rsidRPr="00615A01">
        <w:rPr>
          <w:rStyle w:val="normaltextrun"/>
          <w:rFonts w:ascii="Trebuchet MS" w:hAnsi="Trebuchet MS" w:cs="Arial"/>
          <w:sz w:val="22"/>
          <w:szCs w:val="22"/>
          <w:highlight w:val="yellow"/>
        </w:rPr>
        <w:t>XX</w:t>
      </w:r>
      <w:r w:rsidR="00626FE1" w:rsidRPr="00615A01">
        <w:rPr>
          <w:rStyle w:val="normaltextrun"/>
          <w:rFonts w:ascii="Trebuchet MS" w:hAnsi="Trebuchet MS" w:cs="Arial"/>
          <w:sz w:val="22"/>
          <w:szCs w:val="22"/>
          <w:highlight w:val="yellow"/>
        </w:rPr>
        <w:t xml:space="preserve"> </w:t>
      </w:r>
      <w:r w:rsidR="00615A01" w:rsidRPr="00615A01">
        <w:rPr>
          <w:rStyle w:val="normaltextrun"/>
          <w:rFonts w:ascii="Trebuchet MS" w:hAnsi="Trebuchet MS" w:cs="Arial"/>
          <w:sz w:val="22"/>
          <w:szCs w:val="22"/>
          <w:highlight w:val="yellow"/>
        </w:rPr>
        <w:t xml:space="preserve"> </w:t>
      </w:r>
      <w:proofErr w:type="spellStart"/>
      <w:r w:rsidR="00B06BD1">
        <w:rPr>
          <w:rStyle w:val="normaltextrun"/>
          <w:rFonts w:ascii="Trebuchet MS" w:hAnsi="Trebuchet MS" w:cs="Arial"/>
          <w:sz w:val="22"/>
          <w:szCs w:val="22"/>
          <w:highlight w:val="yellow"/>
        </w:rPr>
        <w:t>xxxxxx</w:t>
      </w:r>
      <w:proofErr w:type="spellEnd"/>
      <w:proofErr w:type="gramEnd"/>
      <w:r w:rsidR="00615A01" w:rsidRPr="00615A01">
        <w:rPr>
          <w:rStyle w:val="normaltextrun"/>
          <w:rFonts w:ascii="Trebuchet MS" w:hAnsi="Trebuchet MS" w:cs="Arial"/>
          <w:sz w:val="22"/>
          <w:szCs w:val="22"/>
          <w:highlight w:val="yellow"/>
        </w:rPr>
        <w:t xml:space="preserve"> </w:t>
      </w:r>
      <w:r w:rsidR="000602E9" w:rsidRPr="00615A01">
        <w:rPr>
          <w:rStyle w:val="normaltextrun"/>
          <w:rFonts w:ascii="Trebuchet MS" w:hAnsi="Trebuchet MS" w:cs="Arial"/>
          <w:sz w:val="22"/>
          <w:szCs w:val="22"/>
          <w:highlight w:val="yellow"/>
        </w:rPr>
        <w:t xml:space="preserve">2023, esecutiva ai sensi di legge; </w:t>
      </w:r>
    </w:p>
    <w:p w14:paraId="7336576E" w14:textId="49F8469E" w:rsidR="000602E9" w:rsidRPr="00BD6830" w:rsidRDefault="000602E9" w:rsidP="00F12E28">
      <w:pPr>
        <w:pStyle w:val="paragraph"/>
        <w:spacing w:after="0"/>
        <w:ind w:left="15"/>
        <w:jc w:val="center"/>
        <w:textAlignment w:val="baseline"/>
        <w:rPr>
          <w:rStyle w:val="normaltextrun"/>
          <w:rFonts w:ascii="Trebuchet MS" w:hAnsi="Trebuchet MS" w:cs="Arial"/>
          <w:sz w:val="22"/>
          <w:szCs w:val="22"/>
        </w:rPr>
      </w:pPr>
      <w:r w:rsidRPr="00BD6830">
        <w:rPr>
          <w:rStyle w:val="normaltextrun"/>
          <w:rFonts w:ascii="Trebuchet MS" w:hAnsi="Trebuchet MS" w:cs="Arial"/>
          <w:sz w:val="22"/>
          <w:szCs w:val="22"/>
        </w:rPr>
        <w:lastRenderedPageBreak/>
        <w:t>E</w:t>
      </w:r>
    </w:p>
    <w:p w14:paraId="45D2D131" w14:textId="1C31E810" w:rsidR="000602E9" w:rsidRPr="00BD6830" w:rsidRDefault="000602E9" w:rsidP="000602E9">
      <w:pPr>
        <w:pStyle w:val="paragraph"/>
        <w:spacing w:after="0"/>
        <w:ind w:left="15"/>
        <w:jc w:val="both"/>
        <w:textAlignment w:val="baseline"/>
        <w:rPr>
          <w:rStyle w:val="normaltextrun"/>
          <w:rFonts w:ascii="Trebuchet MS" w:hAnsi="Trebuchet MS" w:cs="Arial"/>
          <w:sz w:val="22"/>
          <w:szCs w:val="22"/>
        </w:rPr>
      </w:pPr>
      <w:r w:rsidRPr="00BD6830">
        <w:rPr>
          <w:rStyle w:val="normaltextrun"/>
          <w:rFonts w:ascii="Trebuchet MS" w:hAnsi="Trebuchet MS" w:cs="Arial"/>
          <w:sz w:val="22"/>
          <w:szCs w:val="22"/>
        </w:rPr>
        <w:t xml:space="preserve">il Comune di </w:t>
      </w:r>
      <w:r w:rsidR="008565BB" w:rsidRPr="00BD6830">
        <w:rPr>
          <w:rStyle w:val="normaltextrun"/>
          <w:rFonts w:ascii="Trebuchet MS" w:hAnsi="Trebuchet MS" w:cs="Arial"/>
          <w:sz w:val="22"/>
          <w:szCs w:val="22"/>
        </w:rPr>
        <w:t xml:space="preserve">… </w:t>
      </w:r>
      <w:r w:rsidRPr="00BD6830">
        <w:rPr>
          <w:rStyle w:val="normaltextrun"/>
          <w:rFonts w:ascii="Trebuchet MS" w:hAnsi="Trebuchet MS" w:cs="Arial"/>
          <w:sz w:val="22"/>
          <w:szCs w:val="22"/>
        </w:rPr>
        <w:t xml:space="preserve">con sede legale in </w:t>
      </w:r>
      <w:r w:rsidR="008565BB" w:rsidRPr="00BD6830">
        <w:rPr>
          <w:rStyle w:val="normaltextrun"/>
          <w:rFonts w:ascii="Trebuchet MS" w:hAnsi="Trebuchet MS" w:cs="Arial"/>
          <w:sz w:val="22"/>
          <w:szCs w:val="22"/>
        </w:rPr>
        <w:t>…</w:t>
      </w:r>
      <w:r w:rsidRPr="00BD6830">
        <w:rPr>
          <w:rStyle w:val="normaltextrun"/>
          <w:rFonts w:ascii="Trebuchet MS" w:hAnsi="Trebuchet MS" w:cs="Arial"/>
          <w:sz w:val="22"/>
          <w:szCs w:val="22"/>
        </w:rPr>
        <w:t xml:space="preserve"> </w:t>
      </w:r>
      <w:proofErr w:type="gramStart"/>
      <w:r w:rsidRPr="00BD6830">
        <w:rPr>
          <w:rStyle w:val="normaltextrun"/>
          <w:rFonts w:ascii="Trebuchet MS" w:hAnsi="Trebuchet MS" w:cs="Arial"/>
          <w:sz w:val="22"/>
          <w:szCs w:val="22"/>
        </w:rPr>
        <w:t>n. ,</w:t>
      </w:r>
      <w:proofErr w:type="gramEnd"/>
      <w:r w:rsidRPr="00BD6830">
        <w:rPr>
          <w:rStyle w:val="normaltextrun"/>
          <w:rFonts w:ascii="Trebuchet MS" w:hAnsi="Trebuchet MS" w:cs="Arial"/>
          <w:sz w:val="22"/>
          <w:szCs w:val="22"/>
        </w:rPr>
        <w:t xml:space="preserve"> codice fiscale , </w:t>
      </w:r>
      <w:r w:rsidR="00F12E28" w:rsidRPr="00BD6830">
        <w:rPr>
          <w:rStyle w:val="normaltextrun"/>
          <w:rFonts w:ascii="Trebuchet MS" w:hAnsi="Trebuchet MS" w:cs="Arial"/>
          <w:sz w:val="22"/>
          <w:szCs w:val="22"/>
        </w:rPr>
        <w:t>legalmente rappresentato</w:t>
      </w:r>
      <w:r w:rsidRPr="00BD6830">
        <w:rPr>
          <w:rStyle w:val="normaltextrun"/>
          <w:rFonts w:ascii="Trebuchet MS" w:hAnsi="Trebuchet MS" w:cs="Arial"/>
          <w:sz w:val="22"/>
          <w:szCs w:val="22"/>
        </w:rPr>
        <w:t xml:space="preserve"> dal</w:t>
      </w:r>
      <w:r w:rsidR="008565BB" w:rsidRPr="00BD6830">
        <w:rPr>
          <w:rStyle w:val="normaltextrun"/>
          <w:rFonts w:ascii="Trebuchet MS" w:hAnsi="Trebuchet MS" w:cs="Arial"/>
          <w:sz w:val="22"/>
          <w:szCs w:val="22"/>
        </w:rPr>
        <w:t>/</w:t>
      </w:r>
      <w:r w:rsidRPr="00BD6830">
        <w:rPr>
          <w:rStyle w:val="normaltextrun"/>
          <w:rFonts w:ascii="Trebuchet MS" w:hAnsi="Trebuchet MS" w:cs="Arial"/>
          <w:sz w:val="22"/>
          <w:szCs w:val="22"/>
        </w:rPr>
        <w:t>la dirigente, nat</w:t>
      </w:r>
      <w:r w:rsidR="008565BB" w:rsidRPr="00BD6830">
        <w:rPr>
          <w:rStyle w:val="normaltextrun"/>
          <w:rFonts w:ascii="Trebuchet MS" w:hAnsi="Trebuchet MS" w:cs="Arial"/>
          <w:sz w:val="22"/>
          <w:szCs w:val="22"/>
        </w:rPr>
        <w:t>o/</w:t>
      </w:r>
      <w:r w:rsidRPr="00BD6830">
        <w:rPr>
          <w:rStyle w:val="normaltextrun"/>
          <w:rFonts w:ascii="Trebuchet MS" w:hAnsi="Trebuchet MS" w:cs="Arial"/>
          <w:sz w:val="22"/>
          <w:szCs w:val="22"/>
        </w:rPr>
        <w:t xml:space="preserve">a </w:t>
      </w:r>
      <w:proofErr w:type="spellStart"/>
      <w:r w:rsidRPr="00BD6830">
        <w:rPr>
          <w:rStyle w:val="normaltextrun"/>
          <w:rFonts w:ascii="Trebuchet MS" w:hAnsi="Trebuchet MS" w:cs="Arial"/>
          <w:sz w:val="22"/>
          <w:szCs w:val="22"/>
        </w:rPr>
        <w:t>a</w:t>
      </w:r>
      <w:proofErr w:type="spellEnd"/>
      <w:r w:rsidRPr="00BD6830">
        <w:rPr>
          <w:rStyle w:val="normaltextrun"/>
          <w:rFonts w:ascii="Trebuchet MS" w:hAnsi="Trebuchet MS" w:cs="Arial"/>
          <w:sz w:val="22"/>
          <w:szCs w:val="22"/>
        </w:rPr>
        <w:t xml:space="preserve"> </w:t>
      </w:r>
      <w:r w:rsidR="008565BB" w:rsidRPr="00BD6830">
        <w:rPr>
          <w:rStyle w:val="normaltextrun"/>
          <w:rFonts w:ascii="Trebuchet MS" w:hAnsi="Trebuchet MS" w:cs="Arial"/>
          <w:sz w:val="22"/>
          <w:szCs w:val="22"/>
        </w:rPr>
        <w:t>…</w:t>
      </w:r>
      <w:r w:rsidRPr="00BD6830">
        <w:rPr>
          <w:rStyle w:val="normaltextrun"/>
          <w:rFonts w:ascii="Trebuchet MS" w:hAnsi="Trebuchet MS" w:cs="Arial"/>
          <w:sz w:val="22"/>
          <w:szCs w:val="22"/>
        </w:rPr>
        <w:t xml:space="preserve"> (</w:t>
      </w:r>
      <w:r w:rsidR="008565BB" w:rsidRPr="00BD6830">
        <w:rPr>
          <w:rStyle w:val="normaltextrun"/>
          <w:rFonts w:ascii="Trebuchet MS" w:hAnsi="Trebuchet MS" w:cs="Arial"/>
          <w:sz w:val="22"/>
          <w:szCs w:val="22"/>
        </w:rPr>
        <w:t>..</w:t>
      </w:r>
      <w:r w:rsidRPr="00BD6830">
        <w:rPr>
          <w:rStyle w:val="normaltextrun"/>
          <w:rFonts w:ascii="Trebuchet MS" w:hAnsi="Trebuchet MS" w:cs="Arial"/>
          <w:sz w:val="22"/>
          <w:szCs w:val="22"/>
        </w:rPr>
        <w:t xml:space="preserve">) il </w:t>
      </w:r>
      <w:r w:rsidR="005C5B9B" w:rsidRPr="00BD6830">
        <w:rPr>
          <w:rStyle w:val="normaltextrun"/>
          <w:rFonts w:ascii="Trebuchet MS" w:hAnsi="Trebuchet MS" w:cs="Arial"/>
          <w:sz w:val="22"/>
          <w:szCs w:val="22"/>
        </w:rPr>
        <w:t>.</w:t>
      </w:r>
      <w:r w:rsidRPr="00BD6830">
        <w:rPr>
          <w:rStyle w:val="normaltextrun"/>
          <w:rFonts w:ascii="Trebuchet MS" w:hAnsi="Trebuchet MS" w:cs="Arial"/>
          <w:sz w:val="22"/>
          <w:szCs w:val="22"/>
        </w:rPr>
        <w:t>.0</w:t>
      </w:r>
      <w:r w:rsidR="005C5B9B" w:rsidRPr="00BD6830">
        <w:rPr>
          <w:rStyle w:val="normaltextrun"/>
          <w:rFonts w:ascii="Trebuchet MS" w:hAnsi="Trebuchet MS" w:cs="Arial"/>
          <w:sz w:val="22"/>
          <w:szCs w:val="22"/>
        </w:rPr>
        <w:t>.</w:t>
      </w:r>
      <w:r w:rsidRPr="00BD6830">
        <w:rPr>
          <w:rStyle w:val="normaltextrun"/>
          <w:rFonts w:ascii="Trebuchet MS" w:hAnsi="Trebuchet MS" w:cs="Arial"/>
          <w:sz w:val="22"/>
          <w:szCs w:val="22"/>
        </w:rPr>
        <w:t xml:space="preserve">.19, </w:t>
      </w:r>
      <w:r w:rsidR="005C5B9B" w:rsidRPr="00BD6830">
        <w:rPr>
          <w:rStyle w:val="normaltextrun"/>
          <w:rFonts w:ascii="Trebuchet MS" w:hAnsi="Trebuchet MS" w:cs="Arial"/>
          <w:sz w:val="22"/>
          <w:szCs w:val="22"/>
        </w:rPr>
        <w:t>il/</w:t>
      </w:r>
      <w:r w:rsidRPr="00BD6830">
        <w:rPr>
          <w:rStyle w:val="normaltextrun"/>
          <w:rFonts w:ascii="Trebuchet MS" w:hAnsi="Trebuchet MS" w:cs="Arial"/>
          <w:sz w:val="22"/>
          <w:szCs w:val="22"/>
        </w:rPr>
        <w:t>la quale dichiara di agire esclusivamente in nome, per conto e nell’interesse dell’Ente suddetto, in esecuzione della deliberazione di Giunta comunale n. XXXX</w:t>
      </w:r>
      <w:r w:rsidR="00626FE1" w:rsidRPr="00BD6830">
        <w:rPr>
          <w:rStyle w:val="normaltextrun"/>
          <w:rFonts w:ascii="Trebuchet MS" w:hAnsi="Trebuchet MS" w:cs="Arial"/>
          <w:sz w:val="22"/>
          <w:szCs w:val="22"/>
        </w:rPr>
        <w:t xml:space="preserve"> </w:t>
      </w:r>
      <w:r w:rsidR="005C5B9B" w:rsidRPr="00BD6830">
        <w:rPr>
          <w:rStyle w:val="normaltextrun"/>
          <w:rFonts w:ascii="Trebuchet MS" w:hAnsi="Trebuchet MS" w:cs="Arial"/>
          <w:sz w:val="22"/>
          <w:szCs w:val="22"/>
        </w:rPr>
        <w:t>maggio</w:t>
      </w:r>
      <w:r w:rsidRPr="00BD6830">
        <w:rPr>
          <w:rStyle w:val="normaltextrun"/>
          <w:rFonts w:ascii="Trebuchet MS" w:hAnsi="Trebuchet MS" w:cs="Arial"/>
          <w:sz w:val="22"/>
          <w:szCs w:val="22"/>
        </w:rPr>
        <w:t xml:space="preserve"> </w:t>
      </w:r>
      <w:r w:rsidR="00520011" w:rsidRPr="00BD6830">
        <w:rPr>
          <w:rStyle w:val="normaltextrun"/>
          <w:rFonts w:ascii="Trebuchet MS" w:hAnsi="Trebuchet MS" w:cs="Arial"/>
          <w:sz w:val="22"/>
          <w:szCs w:val="22"/>
        </w:rPr>
        <w:t>2023, esecutiva</w:t>
      </w:r>
      <w:r w:rsidRPr="00BD6830">
        <w:rPr>
          <w:rStyle w:val="normaltextrun"/>
          <w:rFonts w:ascii="Trebuchet MS" w:hAnsi="Trebuchet MS" w:cs="Arial"/>
          <w:sz w:val="22"/>
          <w:szCs w:val="22"/>
        </w:rPr>
        <w:t xml:space="preserve"> ai sensi di legge;</w:t>
      </w:r>
    </w:p>
    <w:p w14:paraId="1FBB8F7A" w14:textId="621DF649" w:rsidR="00203C7D" w:rsidRPr="00BD6830" w:rsidRDefault="005B6D51" w:rsidP="003D61DF">
      <w:pPr>
        <w:autoSpaceDE w:val="0"/>
        <w:autoSpaceDN w:val="0"/>
        <w:adjustRightInd w:val="0"/>
        <w:spacing w:before="120" w:after="0" w:line="240" w:lineRule="auto"/>
        <w:jc w:val="both"/>
        <w:rPr>
          <w:rFonts w:ascii="Trebuchet MS" w:hAnsi="Trebuchet MS" w:cs="TrebuchetMS-Bold"/>
          <w:b/>
          <w:bCs/>
          <w:color w:val="000000"/>
        </w:rPr>
      </w:pPr>
      <w:r w:rsidRPr="00BD6830">
        <w:rPr>
          <w:rFonts w:ascii="Trebuchet MS" w:hAnsi="Trebuchet MS" w:cs="TrebuchetMS-Bold"/>
          <w:b/>
          <w:bCs/>
          <w:color w:val="000000"/>
        </w:rPr>
        <w:t>SI CONVIENE E SI STIPULA QUANTO SEGUE:</w:t>
      </w:r>
    </w:p>
    <w:p w14:paraId="19D36D06" w14:textId="4413DE63" w:rsidR="009C1160" w:rsidRPr="00BD6830" w:rsidRDefault="00512ABF" w:rsidP="009C1160">
      <w:pPr>
        <w:pStyle w:val="Titolo1"/>
        <w:jc w:val="center"/>
        <w:rPr>
          <w:rFonts w:ascii="Trebuchet MS" w:hAnsi="Trebuchet MS" w:cs="TrebuchetMS-Bold"/>
          <w:b/>
          <w:bCs/>
          <w:color w:val="000000"/>
          <w:sz w:val="22"/>
          <w:szCs w:val="22"/>
        </w:rPr>
      </w:pPr>
      <w:r w:rsidRPr="00BD6830">
        <w:rPr>
          <w:rFonts w:ascii="Trebuchet MS" w:hAnsi="Trebuchet MS" w:cs="TrebuchetMS-Bold"/>
          <w:b/>
          <w:bCs/>
          <w:color w:val="000000"/>
          <w:sz w:val="22"/>
          <w:szCs w:val="22"/>
        </w:rPr>
        <w:t xml:space="preserve">Art. 1 </w:t>
      </w:r>
      <w:r w:rsidR="007728F3" w:rsidRPr="00BD6830">
        <w:rPr>
          <w:rFonts w:ascii="Trebuchet MS" w:hAnsi="Trebuchet MS" w:cs="TrebuchetMS-Bold"/>
          <w:b/>
          <w:bCs/>
          <w:color w:val="000000"/>
          <w:sz w:val="22"/>
          <w:szCs w:val="22"/>
        </w:rPr>
        <w:t>-</w:t>
      </w:r>
      <w:r w:rsidRPr="00BD6830">
        <w:rPr>
          <w:rFonts w:ascii="Trebuchet MS" w:hAnsi="Trebuchet MS" w:cs="TrebuchetMS-Bold"/>
          <w:b/>
          <w:bCs/>
          <w:color w:val="000000"/>
          <w:sz w:val="22"/>
          <w:szCs w:val="22"/>
        </w:rPr>
        <w:t xml:space="preserve"> OGGETTO</w:t>
      </w:r>
    </w:p>
    <w:p w14:paraId="3CC1E76A" w14:textId="6C6D524E" w:rsidR="00512ABF" w:rsidRPr="00BD6830" w:rsidRDefault="009C1160" w:rsidP="00B06BD1">
      <w:pPr>
        <w:spacing w:before="120" w:after="0"/>
        <w:jc w:val="both"/>
        <w:rPr>
          <w:rFonts w:ascii="Trebuchet MS" w:hAnsi="Trebuchet MS" w:cs="TrebuchetMS-Bold"/>
          <w:b/>
          <w:bCs/>
          <w:color w:val="000000"/>
        </w:rPr>
      </w:pPr>
      <w:r w:rsidRPr="00BD6830">
        <w:rPr>
          <w:rFonts w:ascii="Trebuchet MS" w:hAnsi="Trebuchet MS" w:cs="TrebuchetMS"/>
          <w:color w:val="000000"/>
        </w:rPr>
        <w:t>I</w:t>
      </w:r>
      <w:r w:rsidR="00512ABF" w:rsidRPr="00BD6830">
        <w:rPr>
          <w:rFonts w:ascii="Trebuchet MS" w:hAnsi="Trebuchet MS" w:cs="TrebuchetMS"/>
          <w:color w:val="000000"/>
        </w:rPr>
        <w:t xml:space="preserve">l presente accordo ha per oggetto </w:t>
      </w:r>
      <w:r w:rsidRPr="00BD6830">
        <w:rPr>
          <w:rFonts w:ascii="Trebuchet MS" w:hAnsi="Trebuchet MS" w:cs="TrebuchetMS"/>
          <w:color w:val="000000"/>
        </w:rPr>
        <w:t xml:space="preserve">l’adesione del Comune di </w:t>
      </w:r>
      <w:proofErr w:type="spellStart"/>
      <w:r w:rsidR="00B06BD1">
        <w:rPr>
          <w:rFonts w:ascii="Trebuchet MS" w:hAnsi="Trebuchet MS" w:cs="TrebuchetMS"/>
          <w:color w:val="000000"/>
          <w:highlight w:val="yellow"/>
        </w:rPr>
        <w:t>xxxxxxxx</w:t>
      </w:r>
      <w:proofErr w:type="spellEnd"/>
      <w:r w:rsidR="00615A01">
        <w:rPr>
          <w:rFonts w:ascii="Trebuchet MS" w:hAnsi="Trebuchet MS" w:cs="TrebuchetMS"/>
          <w:color w:val="000000"/>
        </w:rPr>
        <w:t xml:space="preserve"> </w:t>
      </w:r>
      <w:r w:rsidR="00615A01" w:rsidRPr="00BD6830">
        <w:rPr>
          <w:rFonts w:ascii="Trebuchet MS" w:hAnsi="Trebuchet MS" w:cs="TrebuchetMS"/>
          <w:color w:val="000000"/>
        </w:rPr>
        <w:t>alla</w:t>
      </w:r>
      <w:r w:rsidRPr="00BD6830">
        <w:rPr>
          <w:rFonts w:ascii="Trebuchet MS" w:hAnsi="Trebuchet MS" w:cs="TrebuchetMS"/>
          <w:color w:val="000000"/>
        </w:rPr>
        <w:t xml:space="preserve"> definizione dei rapporti e delle modalità di gestione dell’elenco </w:t>
      </w:r>
      <w:r w:rsidR="00C90EA4" w:rsidRPr="00BD6830">
        <w:rPr>
          <w:rFonts w:ascii="Trebuchet MS" w:hAnsi="Trebuchet MS" w:cs="TrebuchetMS"/>
          <w:color w:val="000000"/>
        </w:rPr>
        <w:t>definitivo</w:t>
      </w:r>
      <w:r w:rsidR="00512ABF" w:rsidRPr="00BD6830">
        <w:rPr>
          <w:rFonts w:ascii="Trebuchet MS" w:hAnsi="Trebuchet MS" w:cs="TrebuchetMS"/>
          <w:color w:val="000000"/>
        </w:rPr>
        <w:t xml:space="preserve"> di idonei all’assunzione, sia a tempo indeterminato sia a tempo determinato, per il profilo professionale di </w:t>
      </w:r>
      <w:r w:rsidR="00512ABF" w:rsidRPr="00BD6830">
        <w:rPr>
          <w:rFonts w:ascii="Trebuchet MS" w:hAnsi="Trebuchet MS" w:cs="TrebuchetMS"/>
          <w:b/>
          <w:color w:val="000000"/>
        </w:rPr>
        <w:t xml:space="preserve">Agente di Polizia Locale, </w:t>
      </w:r>
      <w:r w:rsidR="00615A01">
        <w:rPr>
          <w:rFonts w:ascii="Trebuchet MS" w:hAnsi="Trebuchet MS" w:cs="TrebuchetMS"/>
          <w:b/>
          <w:color w:val="000000"/>
        </w:rPr>
        <w:t xml:space="preserve">Area istruttori (ex </w:t>
      </w:r>
      <w:proofErr w:type="spellStart"/>
      <w:r w:rsidR="00512ABF" w:rsidRPr="00BD6830">
        <w:rPr>
          <w:rFonts w:ascii="Trebuchet MS" w:hAnsi="Trebuchet MS" w:cs="TrebuchetMS"/>
          <w:b/>
          <w:color w:val="000000"/>
        </w:rPr>
        <w:t>cat</w:t>
      </w:r>
      <w:proofErr w:type="spellEnd"/>
      <w:r w:rsidR="00512ABF" w:rsidRPr="00BD6830">
        <w:rPr>
          <w:rFonts w:ascii="Trebuchet MS" w:hAnsi="Trebuchet MS" w:cs="TrebuchetMS"/>
          <w:b/>
          <w:color w:val="000000"/>
        </w:rPr>
        <w:t>. C</w:t>
      </w:r>
      <w:r w:rsidR="00615A01">
        <w:rPr>
          <w:rFonts w:ascii="Trebuchet MS" w:hAnsi="Trebuchet MS" w:cs="TrebuchetMS"/>
          <w:b/>
          <w:color w:val="000000"/>
        </w:rPr>
        <w:t>)</w:t>
      </w:r>
      <w:r w:rsidR="00512ABF" w:rsidRPr="00BD6830">
        <w:rPr>
          <w:rFonts w:ascii="Trebuchet MS" w:hAnsi="Trebuchet MS" w:cs="TrebuchetMS"/>
          <w:color w:val="000000"/>
        </w:rPr>
        <w:t>, ai sensi e per gli effetti dell’art. 3 bis del DL 9 giugno 2021 n. 80, convertito con modificazioni dalla L. 6 agosto 2021, n. 113.</w:t>
      </w:r>
    </w:p>
    <w:p w14:paraId="0098CD81" w14:textId="135429B1" w:rsidR="00512ABF" w:rsidRPr="00BD6830" w:rsidRDefault="00512ABF" w:rsidP="00512ABF">
      <w:pPr>
        <w:pStyle w:val="Titolo1"/>
        <w:jc w:val="center"/>
        <w:rPr>
          <w:rFonts w:ascii="Trebuchet MS" w:hAnsi="Trebuchet MS" w:cs="TrebuchetMS-Bold"/>
          <w:b/>
          <w:bCs/>
          <w:color w:val="000000"/>
          <w:sz w:val="22"/>
          <w:szCs w:val="22"/>
        </w:rPr>
      </w:pPr>
      <w:r w:rsidRPr="00BD6830">
        <w:rPr>
          <w:rFonts w:ascii="Trebuchet MS" w:hAnsi="Trebuchet MS" w:cs="TrebuchetMS-Bold"/>
          <w:b/>
          <w:bCs/>
          <w:color w:val="000000"/>
          <w:sz w:val="22"/>
          <w:szCs w:val="22"/>
        </w:rPr>
        <w:t xml:space="preserve">Art. 2 - </w:t>
      </w:r>
      <w:r w:rsidR="00413922" w:rsidRPr="00BD6830">
        <w:rPr>
          <w:rFonts w:ascii="Trebuchet MS" w:hAnsi="Trebuchet MS" w:cs="TrebuchetMS-Bold"/>
          <w:b/>
          <w:bCs/>
          <w:color w:val="000000"/>
          <w:sz w:val="22"/>
          <w:szCs w:val="22"/>
        </w:rPr>
        <w:t>FINALITÀ</w:t>
      </w:r>
    </w:p>
    <w:p w14:paraId="6A88AED2" w14:textId="77777777" w:rsidR="00413922" w:rsidRPr="00BD6830" w:rsidRDefault="00413922" w:rsidP="00997690">
      <w:pPr>
        <w:autoSpaceDE w:val="0"/>
        <w:autoSpaceDN w:val="0"/>
        <w:adjustRightInd w:val="0"/>
        <w:spacing w:after="0" w:line="240" w:lineRule="auto"/>
        <w:jc w:val="both"/>
        <w:rPr>
          <w:rFonts w:ascii="Trebuchet MS" w:hAnsi="Trebuchet MS" w:cs="TrebuchetMS"/>
          <w:color w:val="000000"/>
        </w:rPr>
      </w:pPr>
    </w:p>
    <w:p w14:paraId="0E17ACEB" w14:textId="2E6EAB13" w:rsidR="00B06BD1" w:rsidRPr="00D7593F" w:rsidRDefault="00B06BD1" w:rsidP="00B06BD1">
      <w:pPr>
        <w:autoSpaceDE w:val="0"/>
        <w:autoSpaceDN w:val="0"/>
        <w:adjustRightInd w:val="0"/>
        <w:spacing w:before="120" w:after="0" w:line="240" w:lineRule="auto"/>
        <w:jc w:val="both"/>
        <w:rPr>
          <w:rFonts w:ascii="Trebuchet MS" w:hAnsi="Trebuchet MS" w:cs="TrebuchetMS"/>
          <w:color w:val="000000"/>
        </w:rPr>
      </w:pPr>
      <w:proofErr w:type="gramStart"/>
      <w:r w:rsidRPr="00B06BD1">
        <w:rPr>
          <w:rFonts w:ascii="Trebuchet MS" w:hAnsi="Trebuchet MS" w:cs="TrebuchetMS"/>
          <w:color w:val="000000"/>
          <w:highlight w:val="yellow"/>
        </w:rPr>
        <w:t xml:space="preserve">Il Comune di </w:t>
      </w:r>
      <w:proofErr w:type="spellStart"/>
      <w:r w:rsidRPr="00B06BD1">
        <w:rPr>
          <w:rFonts w:ascii="Trebuchet MS" w:hAnsi="Trebuchet MS" w:cs="TrebuchetMS"/>
          <w:color w:val="000000"/>
          <w:highlight w:val="yellow"/>
        </w:rPr>
        <w:t>xxxxxx</w:t>
      </w:r>
      <w:proofErr w:type="spellEnd"/>
      <w:r w:rsidRPr="00D7593F">
        <w:rPr>
          <w:rFonts w:ascii="Trebuchet MS" w:hAnsi="Trebuchet MS" w:cs="TrebuchetMS"/>
          <w:color w:val="000000"/>
        </w:rPr>
        <w:t xml:space="preserve"> dopo la sottoscrizione del presente accordo,</w:t>
      </w:r>
      <w:proofErr w:type="gramEnd"/>
      <w:r w:rsidRPr="00D7593F">
        <w:rPr>
          <w:rFonts w:ascii="Trebuchet MS" w:hAnsi="Trebuchet MS" w:cs="TrebuchetMS"/>
          <w:color w:val="000000"/>
        </w:rPr>
        <w:t xml:space="preserve"> potrà predisporre </w:t>
      </w:r>
      <w:r w:rsidR="00BD29A0">
        <w:rPr>
          <w:rFonts w:ascii="Trebuchet MS" w:hAnsi="Trebuchet MS" w:cs="TrebuchetMS"/>
          <w:color w:val="000000"/>
        </w:rPr>
        <w:t>l’</w:t>
      </w:r>
      <w:r w:rsidRPr="00D7593F">
        <w:rPr>
          <w:rFonts w:ascii="Trebuchet MS" w:hAnsi="Trebuchet MS" w:cs="TrebuchetMS"/>
          <w:color w:val="000000"/>
        </w:rPr>
        <w:t>interpello rivolto ai soggetti compresi nell’elenco idonei formato dal Comune di Monza.</w:t>
      </w:r>
    </w:p>
    <w:p w14:paraId="3D5170AA" w14:textId="1A8B8619" w:rsidR="00B06BD1" w:rsidRPr="00D7593F" w:rsidRDefault="00B06BD1" w:rsidP="00B06BD1">
      <w:pPr>
        <w:autoSpaceDE w:val="0"/>
        <w:autoSpaceDN w:val="0"/>
        <w:adjustRightInd w:val="0"/>
        <w:spacing w:before="120" w:after="0" w:line="240" w:lineRule="auto"/>
        <w:jc w:val="both"/>
        <w:rPr>
          <w:rFonts w:ascii="Trebuchet MS" w:hAnsi="Trebuchet MS" w:cs="TrebuchetMS"/>
          <w:color w:val="000000"/>
        </w:rPr>
      </w:pPr>
      <w:r w:rsidRPr="00D7593F">
        <w:rPr>
          <w:rFonts w:ascii="Trebuchet MS" w:hAnsi="Trebuchet MS" w:cs="TrebuchetMS"/>
          <w:color w:val="000000"/>
        </w:rPr>
        <w:t>Titolare del procedimento di interpello è unicamente il Comune di</w:t>
      </w:r>
      <w:r w:rsidR="00014221">
        <w:rPr>
          <w:rFonts w:ascii="Trebuchet MS" w:hAnsi="Trebuchet MS" w:cs="TrebuchetMS"/>
          <w:color w:val="000000"/>
        </w:rPr>
        <w:t>…</w:t>
      </w:r>
    </w:p>
    <w:p w14:paraId="785BF38F" w14:textId="77777777" w:rsidR="00B06BD1" w:rsidRPr="00D7593F" w:rsidRDefault="00B06BD1" w:rsidP="00B06BD1">
      <w:pPr>
        <w:autoSpaceDE w:val="0"/>
        <w:autoSpaceDN w:val="0"/>
        <w:adjustRightInd w:val="0"/>
        <w:spacing w:before="120" w:after="0" w:line="240" w:lineRule="auto"/>
        <w:jc w:val="both"/>
        <w:rPr>
          <w:rFonts w:ascii="Trebuchet MS" w:hAnsi="Trebuchet MS" w:cs="TrebuchetMS"/>
          <w:color w:val="000000"/>
        </w:rPr>
      </w:pPr>
      <w:r w:rsidRPr="00D7593F">
        <w:rPr>
          <w:rFonts w:ascii="Trebuchet MS" w:hAnsi="Trebuchet MS" w:cs="TrebuchetMS"/>
          <w:color w:val="000000"/>
        </w:rPr>
        <w:t>Tutti gli idonei potranno presentare la propria candidatura all’interpello.</w:t>
      </w:r>
    </w:p>
    <w:p w14:paraId="7A9BB1ED" w14:textId="77777777" w:rsidR="00B06BD1" w:rsidRPr="00D7593F" w:rsidRDefault="00B06BD1" w:rsidP="00B06BD1">
      <w:pPr>
        <w:autoSpaceDE w:val="0"/>
        <w:autoSpaceDN w:val="0"/>
        <w:adjustRightInd w:val="0"/>
        <w:spacing w:before="120" w:after="0" w:line="240" w:lineRule="auto"/>
        <w:jc w:val="both"/>
        <w:rPr>
          <w:rFonts w:ascii="Trebuchet MS" w:hAnsi="Trebuchet MS" w:cs="TrebuchetMS"/>
          <w:color w:val="000000"/>
        </w:rPr>
      </w:pPr>
      <w:r w:rsidRPr="00D7593F">
        <w:rPr>
          <w:rFonts w:ascii="Trebuchet MS" w:hAnsi="Trebuchet MS" w:cs="TrebuchetMS"/>
          <w:color w:val="000000"/>
        </w:rPr>
        <w:t>L’interpello conterrà almeno le seguenti informazioni:</w:t>
      </w:r>
    </w:p>
    <w:p w14:paraId="4205D067" w14:textId="77777777" w:rsidR="00B06BD1" w:rsidRPr="00D7593F" w:rsidRDefault="00B06BD1" w:rsidP="00B06BD1">
      <w:pPr>
        <w:autoSpaceDE w:val="0"/>
        <w:autoSpaceDN w:val="0"/>
        <w:adjustRightInd w:val="0"/>
        <w:spacing w:before="120" w:after="0" w:line="240" w:lineRule="auto"/>
        <w:jc w:val="both"/>
        <w:rPr>
          <w:rFonts w:ascii="Trebuchet MS" w:hAnsi="Trebuchet MS" w:cs="TrebuchetMS"/>
          <w:color w:val="000000"/>
        </w:rPr>
      </w:pPr>
      <w:r w:rsidRPr="00D7593F">
        <w:rPr>
          <w:rFonts w:ascii="Trebuchet MS" w:hAnsi="Trebuchet MS" w:cs="TrebuchetMS"/>
          <w:color w:val="000000"/>
        </w:rPr>
        <w:t>a)</w:t>
      </w:r>
      <w:r w:rsidRPr="00D7593F">
        <w:rPr>
          <w:rFonts w:ascii="Trebuchet MS" w:hAnsi="Trebuchet MS" w:cs="TrebuchetMS"/>
          <w:color w:val="000000"/>
        </w:rPr>
        <w:tab/>
        <w:t>il numero dei posti da ricoprire, il ruolo ricercato ed eventuali requisiti specifici richiesti;</w:t>
      </w:r>
    </w:p>
    <w:p w14:paraId="7418CA45" w14:textId="77777777" w:rsidR="00B06BD1" w:rsidRPr="00D7593F" w:rsidRDefault="00B06BD1" w:rsidP="00B06BD1">
      <w:pPr>
        <w:autoSpaceDE w:val="0"/>
        <w:autoSpaceDN w:val="0"/>
        <w:adjustRightInd w:val="0"/>
        <w:spacing w:before="120" w:after="0" w:line="240" w:lineRule="auto"/>
        <w:jc w:val="both"/>
        <w:rPr>
          <w:rFonts w:ascii="Trebuchet MS" w:hAnsi="Trebuchet MS" w:cs="TrebuchetMS"/>
          <w:color w:val="000000"/>
        </w:rPr>
      </w:pPr>
      <w:r w:rsidRPr="00D7593F">
        <w:rPr>
          <w:rFonts w:ascii="Trebuchet MS" w:hAnsi="Trebuchet MS" w:cs="TrebuchetMS"/>
          <w:color w:val="000000"/>
        </w:rPr>
        <w:t>b)</w:t>
      </w:r>
      <w:r w:rsidRPr="00D7593F">
        <w:rPr>
          <w:rFonts w:ascii="Trebuchet MS" w:hAnsi="Trebuchet MS" w:cs="TrebuchetMS"/>
          <w:color w:val="000000"/>
        </w:rPr>
        <w:tab/>
        <w:t>termini e modalità per l’invio della candidatura. Il termine di presentazione della candidatura non potrà essere inferiore a 15 giorni;</w:t>
      </w:r>
    </w:p>
    <w:p w14:paraId="7614A483" w14:textId="77777777" w:rsidR="00B06BD1" w:rsidRPr="00D7593F" w:rsidRDefault="00B06BD1" w:rsidP="00B06BD1">
      <w:pPr>
        <w:autoSpaceDE w:val="0"/>
        <w:autoSpaceDN w:val="0"/>
        <w:adjustRightInd w:val="0"/>
        <w:spacing w:before="120" w:after="0" w:line="240" w:lineRule="auto"/>
        <w:jc w:val="both"/>
        <w:rPr>
          <w:rFonts w:ascii="Trebuchet MS" w:hAnsi="Trebuchet MS" w:cs="TrebuchetMS"/>
          <w:color w:val="000000"/>
        </w:rPr>
      </w:pPr>
      <w:r w:rsidRPr="00D7593F">
        <w:rPr>
          <w:rFonts w:ascii="Trebuchet MS" w:hAnsi="Trebuchet MS" w:cs="TrebuchetMS"/>
          <w:color w:val="000000"/>
        </w:rPr>
        <w:t>c)</w:t>
      </w:r>
      <w:r w:rsidRPr="00D7593F">
        <w:rPr>
          <w:rFonts w:ascii="Trebuchet MS" w:hAnsi="Trebuchet MS" w:cs="TrebuchetMS"/>
          <w:color w:val="000000"/>
        </w:rPr>
        <w:tab/>
        <w:t>l’eventuale riserva di posti ed i titoli di preferenza applicati in caso di parità di merito e di titoli;</w:t>
      </w:r>
    </w:p>
    <w:p w14:paraId="10F821B7" w14:textId="77777777" w:rsidR="00B06BD1" w:rsidRPr="00D7593F" w:rsidRDefault="00B06BD1" w:rsidP="00B06BD1">
      <w:pPr>
        <w:autoSpaceDE w:val="0"/>
        <w:autoSpaceDN w:val="0"/>
        <w:adjustRightInd w:val="0"/>
        <w:spacing w:before="120" w:after="0" w:line="240" w:lineRule="auto"/>
        <w:jc w:val="both"/>
        <w:rPr>
          <w:rFonts w:ascii="Trebuchet MS" w:hAnsi="Trebuchet MS" w:cs="TrebuchetMS"/>
          <w:color w:val="000000"/>
        </w:rPr>
      </w:pPr>
      <w:r w:rsidRPr="00D7593F">
        <w:rPr>
          <w:rFonts w:ascii="Trebuchet MS" w:hAnsi="Trebuchet MS" w:cs="TrebuchetMS"/>
          <w:color w:val="000000"/>
        </w:rPr>
        <w:t>d)</w:t>
      </w:r>
      <w:r w:rsidRPr="00D7593F">
        <w:rPr>
          <w:rFonts w:ascii="Trebuchet MS" w:hAnsi="Trebuchet MS" w:cs="TrebuchetMS"/>
          <w:color w:val="000000"/>
        </w:rPr>
        <w:tab/>
        <w:t>la tipologia della prova di selezione per la formazione della graduatoria di merito, le modalità svolgimento;</w:t>
      </w:r>
    </w:p>
    <w:p w14:paraId="1A322128" w14:textId="77777777" w:rsidR="00B06BD1" w:rsidRPr="00D7593F" w:rsidRDefault="00B06BD1" w:rsidP="00B06BD1">
      <w:pPr>
        <w:autoSpaceDE w:val="0"/>
        <w:autoSpaceDN w:val="0"/>
        <w:adjustRightInd w:val="0"/>
        <w:spacing w:before="120" w:after="0" w:line="240" w:lineRule="auto"/>
        <w:jc w:val="both"/>
        <w:rPr>
          <w:rFonts w:ascii="Trebuchet MS" w:hAnsi="Trebuchet MS" w:cs="TrebuchetMS"/>
          <w:color w:val="000000"/>
        </w:rPr>
      </w:pPr>
      <w:r w:rsidRPr="00D7593F">
        <w:rPr>
          <w:rFonts w:ascii="Trebuchet MS" w:hAnsi="Trebuchet MS" w:cs="TrebuchetMS"/>
          <w:color w:val="000000"/>
        </w:rPr>
        <w:t>e)</w:t>
      </w:r>
      <w:r w:rsidRPr="00D7593F">
        <w:rPr>
          <w:rFonts w:ascii="Trebuchet MS" w:hAnsi="Trebuchet MS" w:cs="TrebuchetMS"/>
          <w:color w:val="000000"/>
        </w:rPr>
        <w:tab/>
        <w:t>le modalità di presentazione delle domande;</w:t>
      </w:r>
    </w:p>
    <w:p w14:paraId="102EAD70" w14:textId="77777777" w:rsidR="00B06BD1" w:rsidRPr="00D7593F" w:rsidRDefault="00B06BD1" w:rsidP="00B06BD1">
      <w:pPr>
        <w:autoSpaceDE w:val="0"/>
        <w:autoSpaceDN w:val="0"/>
        <w:adjustRightInd w:val="0"/>
        <w:spacing w:before="120" w:after="0" w:line="240" w:lineRule="auto"/>
        <w:jc w:val="both"/>
        <w:rPr>
          <w:rFonts w:ascii="Trebuchet MS" w:hAnsi="Trebuchet MS" w:cs="TrebuchetMS"/>
          <w:color w:val="000000"/>
        </w:rPr>
      </w:pPr>
      <w:r w:rsidRPr="00D7593F">
        <w:rPr>
          <w:rFonts w:ascii="Trebuchet MS" w:hAnsi="Trebuchet MS" w:cs="TrebuchetMS"/>
          <w:color w:val="000000"/>
        </w:rPr>
        <w:t>f)  indicazione del responsabile del procedimento individuato tra i dipendenti dell’ente che ha indetto l’interpello.</w:t>
      </w:r>
    </w:p>
    <w:p w14:paraId="69C0541D" w14:textId="1E4BE357" w:rsidR="00B06BD1" w:rsidRPr="00510910" w:rsidRDefault="00B06BD1" w:rsidP="00B06BD1">
      <w:pPr>
        <w:autoSpaceDE w:val="0"/>
        <w:autoSpaceDN w:val="0"/>
        <w:adjustRightInd w:val="0"/>
        <w:spacing w:before="120" w:after="0" w:line="240" w:lineRule="auto"/>
        <w:jc w:val="both"/>
        <w:rPr>
          <w:rFonts w:ascii="Trebuchet MS" w:hAnsi="Trebuchet MS" w:cs="TrebuchetMS"/>
        </w:rPr>
      </w:pPr>
      <w:r w:rsidRPr="00D7593F">
        <w:rPr>
          <w:rFonts w:ascii="Trebuchet MS" w:hAnsi="Trebuchet MS" w:cs="TrebuchetMS"/>
        </w:rPr>
        <w:t>Il Comune si impegna inoltre a riportare nell’avviso di interpello le prescrizioni dei seguenti commi</w:t>
      </w:r>
      <w:r w:rsidR="00510910" w:rsidRPr="00510910">
        <w:rPr>
          <w:rFonts w:ascii="Trebuchet MS" w:hAnsi="Trebuchet MS" w:cs="TrebuchetMS"/>
        </w:rPr>
        <w:t>.</w:t>
      </w:r>
    </w:p>
    <w:p w14:paraId="1267BFBE" w14:textId="77777777" w:rsidR="00B06BD1" w:rsidRPr="00D7593F" w:rsidRDefault="00B06BD1" w:rsidP="00B06BD1">
      <w:pPr>
        <w:autoSpaceDE w:val="0"/>
        <w:autoSpaceDN w:val="0"/>
        <w:adjustRightInd w:val="0"/>
        <w:spacing w:before="120" w:after="0" w:line="240" w:lineRule="auto"/>
        <w:jc w:val="both"/>
        <w:rPr>
          <w:rFonts w:ascii="Trebuchet MS" w:hAnsi="Trebuchet MS" w:cs="TrebuchetMS"/>
          <w:color w:val="000000"/>
        </w:rPr>
      </w:pPr>
      <w:r w:rsidRPr="00D7593F">
        <w:rPr>
          <w:rFonts w:ascii="Trebuchet MS" w:hAnsi="Trebuchet MS" w:cs="TrebuchetMS"/>
          <w:color w:val="000000"/>
        </w:rPr>
        <w:t>L’idoneo assunto a tempo indeterminato (a tempo pieno o parziale) sia presso il Comune di Monza, o presso gli altri enti aderenti all’accordo, è cancellato dall’elenco degli idonei e non potrà partecipare ad altri interpelli anche in caso di mancato superamento del periodo di prova.</w:t>
      </w:r>
    </w:p>
    <w:p w14:paraId="3133A262" w14:textId="77777777" w:rsidR="00B06BD1" w:rsidRPr="00D7593F" w:rsidRDefault="00B06BD1" w:rsidP="00B06BD1">
      <w:pPr>
        <w:autoSpaceDE w:val="0"/>
        <w:autoSpaceDN w:val="0"/>
        <w:adjustRightInd w:val="0"/>
        <w:spacing w:before="120" w:after="0" w:line="240" w:lineRule="auto"/>
        <w:jc w:val="both"/>
        <w:rPr>
          <w:rFonts w:ascii="Trebuchet MS" w:hAnsi="Trebuchet MS" w:cs="TrebuchetMS"/>
          <w:color w:val="000000"/>
        </w:rPr>
      </w:pPr>
      <w:r w:rsidRPr="00D7593F">
        <w:rPr>
          <w:rFonts w:ascii="Trebuchet MS" w:hAnsi="Trebuchet MS" w:cs="TrebuchetMS"/>
          <w:color w:val="000000"/>
        </w:rPr>
        <w:t>Il mancato superamento delle prove previste nell’interpello non pregiudica la permanenza del soggetto nell’elenco degli idonei per futuri interpelli.</w:t>
      </w:r>
    </w:p>
    <w:p w14:paraId="24E95295" w14:textId="77777777" w:rsidR="00B06BD1" w:rsidRPr="00D7593F" w:rsidRDefault="00B06BD1" w:rsidP="00B06BD1">
      <w:pPr>
        <w:autoSpaceDE w:val="0"/>
        <w:autoSpaceDN w:val="0"/>
        <w:adjustRightInd w:val="0"/>
        <w:spacing w:before="120" w:after="0" w:line="240" w:lineRule="auto"/>
        <w:jc w:val="both"/>
        <w:rPr>
          <w:rFonts w:ascii="Trebuchet MS" w:hAnsi="Trebuchet MS" w:cs="TrebuchetMS"/>
          <w:color w:val="000000"/>
        </w:rPr>
      </w:pPr>
      <w:r w:rsidRPr="00D7593F">
        <w:rPr>
          <w:rFonts w:ascii="Trebuchet MS" w:hAnsi="Trebuchet MS" w:cs="TrebuchetMS"/>
          <w:color w:val="000000"/>
        </w:rPr>
        <w:t>La mancata accettazione dell’assunzione a tempo indeterminato in qualità di vincitore dell’interpello o per scorrimento della relativa graduatoria non pregiudica la permanenza nell’elenco degli idonei o la partecipazione ad altri interpelli, ma comporterà l’impossibilità per l’idoneo di partecipare ad ulteriori interpelli per i 3 mesi successivi.</w:t>
      </w:r>
    </w:p>
    <w:p w14:paraId="2611F4D3" w14:textId="77777777" w:rsidR="00B06BD1" w:rsidRPr="00D7593F" w:rsidRDefault="00B06BD1" w:rsidP="00B06BD1">
      <w:pPr>
        <w:autoSpaceDE w:val="0"/>
        <w:autoSpaceDN w:val="0"/>
        <w:adjustRightInd w:val="0"/>
        <w:spacing w:before="120" w:after="0" w:line="240" w:lineRule="auto"/>
        <w:jc w:val="both"/>
        <w:rPr>
          <w:rFonts w:ascii="Trebuchet MS" w:hAnsi="Trebuchet MS" w:cs="TrebuchetMS"/>
          <w:color w:val="000000"/>
        </w:rPr>
      </w:pPr>
      <w:r w:rsidRPr="00D7593F">
        <w:rPr>
          <w:rFonts w:ascii="Trebuchet MS" w:hAnsi="Trebuchet MS" w:cs="TrebuchetMS"/>
          <w:color w:val="000000"/>
        </w:rPr>
        <w:t>L’assunzione a tempo determinato non pregiudica la partecipazione agli interpelli per assunzioni a tempo indeterminato né comporta la cancellazione dell’elenco degli idonei.</w:t>
      </w:r>
    </w:p>
    <w:p w14:paraId="067608A3" w14:textId="19E9FC33" w:rsidR="00B06BD1" w:rsidRDefault="00B06BD1" w:rsidP="00B06BD1">
      <w:pPr>
        <w:autoSpaceDE w:val="0"/>
        <w:autoSpaceDN w:val="0"/>
        <w:adjustRightInd w:val="0"/>
        <w:spacing w:before="120" w:after="0" w:line="240" w:lineRule="auto"/>
        <w:jc w:val="both"/>
        <w:rPr>
          <w:rFonts w:ascii="Trebuchet MS" w:hAnsi="Trebuchet MS" w:cs="TrebuchetMS"/>
          <w:color w:val="000000"/>
        </w:rPr>
      </w:pPr>
      <w:r w:rsidRPr="00D7593F">
        <w:rPr>
          <w:rFonts w:ascii="Trebuchet MS" w:hAnsi="Trebuchet MS" w:cs="TrebuchetMS"/>
          <w:color w:val="000000"/>
        </w:rPr>
        <w:lastRenderedPageBreak/>
        <w:t>La mancata accettazione dell’assunzione a tempo determinato in qualità di vincitore dell’interpello o per scorrimento della relativa graduatoria non pregiudica la permanenza nell’elenco degli idonei o la partecipazione ad altri interpelli</w:t>
      </w:r>
    </w:p>
    <w:p w14:paraId="7625FBF8" w14:textId="51DE840F" w:rsidR="00FF3B03" w:rsidRPr="00BD6830" w:rsidRDefault="005B6D51" w:rsidP="009C1160">
      <w:pPr>
        <w:pStyle w:val="Titolo1"/>
        <w:jc w:val="center"/>
        <w:rPr>
          <w:rFonts w:ascii="Trebuchet MS" w:hAnsi="Trebuchet MS" w:cs="TrebuchetMS-Bold"/>
          <w:b/>
          <w:bCs/>
          <w:color w:val="000000"/>
          <w:sz w:val="22"/>
          <w:szCs w:val="22"/>
        </w:rPr>
      </w:pPr>
      <w:r w:rsidRPr="00BD6830">
        <w:rPr>
          <w:rFonts w:ascii="Trebuchet MS" w:hAnsi="Trebuchet MS" w:cs="TrebuchetMS-Bold"/>
          <w:b/>
          <w:bCs/>
          <w:color w:val="000000"/>
          <w:sz w:val="22"/>
          <w:szCs w:val="22"/>
        </w:rPr>
        <w:t xml:space="preserve">Art. </w:t>
      </w:r>
      <w:r w:rsidR="009C1160" w:rsidRPr="00BD6830">
        <w:rPr>
          <w:rFonts w:ascii="Trebuchet MS" w:hAnsi="Trebuchet MS" w:cs="TrebuchetMS-Bold"/>
          <w:b/>
          <w:bCs/>
          <w:color w:val="000000"/>
          <w:sz w:val="22"/>
          <w:szCs w:val="22"/>
        </w:rPr>
        <w:t>3</w:t>
      </w:r>
      <w:r w:rsidRPr="00BD6830">
        <w:rPr>
          <w:rFonts w:ascii="Trebuchet MS" w:hAnsi="Trebuchet MS" w:cs="TrebuchetMS-Bold"/>
          <w:b/>
          <w:bCs/>
          <w:color w:val="000000"/>
          <w:sz w:val="22"/>
          <w:szCs w:val="22"/>
        </w:rPr>
        <w:t xml:space="preserve"> </w:t>
      </w:r>
      <w:r w:rsidR="007728F3" w:rsidRPr="00BD6830">
        <w:rPr>
          <w:rFonts w:ascii="Trebuchet MS" w:hAnsi="Trebuchet MS" w:cs="TrebuchetMS-Bold"/>
          <w:b/>
          <w:bCs/>
          <w:color w:val="000000"/>
          <w:sz w:val="22"/>
          <w:szCs w:val="22"/>
        </w:rPr>
        <w:t>-</w:t>
      </w:r>
      <w:r w:rsidRPr="00BD6830">
        <w:rPr>
          <w:rFonts w:ascii="Trebuchet MS" w:hAnsi="Trebuchet MS" w:cs="TrebuchetMS-Bold"/>
          <w:b/>
          <w:bCs/>
          <w:color w:val="000000"/>
          <w:sz w:val="22"/>
          <w:szCs w:val="22"/>
        </w:rPr>
        <w:t xml:space="preserve"> </w:t>
      </w:r>
      <w:r w:rsidR="00997690" w:rsidRPr="00BD6830">
        <w:rPr>
          <w:rFonts w:ascii="Trebuchet MS" w:hAnsi="Trebuchet MS" w:cs="TrebuchetMS-Bold"/>
          <w:b/>
          <w:bCs/>
          <w:color w:val="000000"/>
          <w:sz w:val="22"/>
          <w:szCs w:val="22"/>
        </w:rPr>
        <w:t>RAPPORTI FINANZIARI</w:t>
      </w:r>
    </w:p>
    <w:p w14:paraId="517DB18B" w14:textId="6E83D526" w:rsidR="00B06BD1" w:rsidRPr="00D7593F" w:rsidRDefault="00B06BD1" w:rsidP="00B06BD1">
      <w:pPr>
        <w:autoSpaceDE w:val="0"/>
        <w:autoSpaceDN w:val="0"/>
        <w:adjustRightInd w:val="0"/>
        <w:spacing w:before="120" w:after="0" w:line="240" w:lineRule="auto"/>
        <w:jc w:val="both"/>
        <w:rPr>
          <w:rFonts w:ascii="Trebuchet MS" w:hAnsi="Trebuchet MS" w:cs="TrebuchetMS"/>
          <w:color w:val="000000"/>
        </w:rPr>
      </w:pPr>
      <w:r w:rsidRPr="00D7593F">
        <w:rPr>
          <w:rFonts w:ascii="Trebuchet MS" w:hAnsi="Trebuchet MS" w:cs="TrebuchetMS"/>
          <w:color w:val="000000"/>
        </w:rPr>
        <w:t xml:space="preserve">A titolo di partecipazione alle spese sostenute per lo svolgimento della procedura di formazione e gestione dell’elenco idonei, il </w:t>
      </w:r>
      <w:r w:rsidRPr="00B06BD1">
        <w:rPr>
          <w:rFonts w:ascii="Trebuchet MS" w:hAnsi="Trebuchet MS" w:cs="TrebuchetMS"/>
          <w:color w:val="000000"/>
          <w:highlight w:val="yellow"/>
        </w:rPr>
        <w:t>Comune di XXXXXX</w:t>
      </w:r>
      <w:r w:rsidRPr="00D7593F">
        <w:rPr>
          <w:rFonts w:ascii="Trebuchet MS" w:hAnsi="Trebuchet MS" w:cs="TrebuchetMS"/>
          <w:color w:val="000000"/>
        </w:rPr>
        <w:t xml:space="preserve"> si impegna a versare il contributo diversificato nelle misure seguenti: </w:t>
      </w:r>
    </w:p>
    <w:p w14:paraId="5E10F99C" w14:textId="77777777" w:rsidR="00B06BD1" w:rsidRPr="00D7593F" w:rsidRDefault="00B06BD1" w:rsidP="00B06BD1">
      <w:pPr>
        <w:widowControl w:val="0"/>
        <w:numPr>
          <w:ilvl w:val="0"/>
          <w:numId w:val="16"/>
        </w:numPr>
        <w:autoSpaceDE w:val="0"/>
        <w:autoSpaceDN w:val="0"/>
        <w:adjustRightInd w:val="0"/>
        <w:spacing w:before="120" w:after="0" w:line="240" w:lineRule="auto"/>
        <w:ind w:right="714"/>
        <w:jc w:val="both"/>
        <w:rPr>
          <w:rFonts w:ascii="Trebuchet MS" w:eastAsia="Times New Roman" w:hAnsi="Trebuchet MS" w:cs="TrebuchetMS"/>
          <w:color w:val="000000"/>
        </w:rPr>
      </w:pPr>
      <w:r w:rsidRPr="00D7593F">
        <w:rPr>
          <w:rFonts w:ascii="Trebuchet MS" w:eastAsia="Times New Roman" w:hAnsi="Trebuchet MS" w:cs="TrebuchetMS"/>
          <w:color w:val="000000"/>
        </w:rPr>
        <w:t xml:space="preserve">€ 55,00 (cinquantacinque/00) per ciascuno degli idonei che partecipa all’interpello, fino ad un tetto massimo di 100 partecipanti, oltre il quale il contributo non sarà ulteriormente incrementato; </w:t>
      </w:r>
    </w:p>
    <w:p w14:paraId="4C44C6E3" w14:textId="77777777" w:rsidR="00B06BD1" w:rsidRPr="00D7593F" w:rsidRDefault="00B06BD1" w:rsidP="00B06BD1">
      <w:pPr>
        <w:widowControl w:val="0"/>
        <w:numPr>
          <w:ilvl w:val="0"/>
          <w:numId w:val="16"/>
        </w:numPr>
        <w:autoSpaceDE w:val="0"/>
        <w:autoSpaceDN w:val="0"/>
        <w:adjustRightInd w:val="0"/>
        <w:spacing w:before="120" w:after="0" w:line="240" w:lineRule="auto"/>
        <w:ind w:right="714"/>
        <w:jc w:val="both"/>
        <w:rPr>
          <w:rFonts w:ascii="Trebuchet MS" w:eastAsia="Times New Roman" w:hAnsi="Trebuchet MS" w:cs="TrebuchetMS"/>
          <w:color w:val="000000"/>
        </w:rPr>
      </w:pPr>
      <w:r w:rsidRPr="00D7593F">
        <w:rPr>
          <w:rFonts w:ascii="Trebuchet MS" w:eastAsia="Times New Roman" w:hAnsi="Trebuchet MS" w:cs="TrebuchetMS"/>
          <w:color w:val="000000"/>
        </w:rPr>
        <w:t xml:space="preserve">€ 2.950,00 (euro </w:t>
      </w:r>
      <w:proofErr w:type="spellStart"/>
      <w:r w:rsidRPr="00D7593F">
        <w:rPr>
          <w:rFonts w:ascii="Trebuchet MS" w:eastAsia="Times New Roman" w:hAnsi="Trebuchet MS" w:cs="TrebuchetMS"/>
          <w:color w:val="000000"/>
        </w:rPr>
        <w:t>duemilanovecentocinquanta</w:t>
      </w:r>
      <w:proofErr w:type="spellEnd"/>
      <w:r w:rsidRPr="00D7593F">
        <w:rPr>
          <w:rFonts w:ascii="Trebuchet MS" w:eastAsia="Times New Roman" w:hAnsi="Trebuchet MS" w:cs="TrebuchetMS"/>
          <w:color w:val="000000"/>
        </w:rPr>
        <w:t>/00) per ogni assunzione a tempo indeterminato effettuata;</w:t>
      </w:r>
    </w:p>
    <w:p w14:paraId="058EDDEA" w14:textId="77777777" w:rsidR="00B06BD1" w:rsidRPr="00D7593F" w:rsidRDefault="00B06BD1" w:rsidP="00B06BD1">
      <w:pPr>
        <w:widowControl w:val="0"/>
        <w:numPr>
          <w:ilvl w:val="0"/>
          <w:numId w:val="16"/>
        </w:numPr>
        <w:autoSpaceDE w:val="0"/>
        <w:autoSpaceDN w:val="0"/>
        <w:adjustRightInd w:val="0"/>
        <w:spacing w:before="120" w:after="0" w:line="240" w:lineRule="auto"/>
        <w:ind w:right="714"/>
        <w:jc w:val="both"/>
        <w:rPr>
          <w:rFonts w:ascii="Trebuchet MS" w:eastAsia="Times New Roman" w:hAnsi="Trebuchet MS" w:cs="TrebuchetMS"/>
          <w:color w:val="000000"/>
        </w:rPr>
      </w:pPr>
      <w:r w:rsidRPr="00D7593F">
        <w:rPr>
          <w:rFonts w:ascii="Trebuchet MS" w:eastAsia="Times New Roman" w:hAnsi="Trebuchet MS" w:cs="TrebuchetMS"/>
          <w:color w:val="000000" w:themeColor="text1"/>
        </w:rPr>
        <w:t xml:space="preserve">€ 1.450,00 (euro </w:t>
      </w:r>
      <w:proofErr w:type="spellStart"/>
      <w:r w:rsidRPr="00D7593F">
        <w:rPr>
          <w:rFonts w:ascii="Trebuchet MS" w:eastAsia="Times New Roman" w:hAnsi="Trebuchet MS" w:cs="TrebuchetMS"/>
          <w:color w:val="000000" w:themeColor="text1"/>
        </w:rPr>
        <w:t>millequattrocentocinquanta</w:t>
      </w:r>
      <w:proofErr w:type="spellEnd"/>
      <w:r w:rsidRPr="00D7593F">
        <w:rPr>
          <w:rFonts w:ascii="Trebuchet MS" w:eastAsia="Times New Roman" w:hAnsi="Trebuchet MS" w:cs="TrebuchetMS"/>
          <w:color w:val="000000" w:themeColor="text1"/>
        </w:rPr>
        <w:t>/00) per ogni assunzione a tempo determinato effettuata.</w:t>
      </w:r>
    </w:p>
    <w:p w14:paraId="24A5D2E2" w14:textId="1D076655" w:rsidR="007728F3" w:rsidRPr="00BD6830" w:rsidRDefault="00997690" w:rsidP="00B06BD1">
      <w:pPr>
        <w:autoSpaceDE w:val="0"/>
        <w:autoSpaceDN w:val="0"/>
        <w:adjustRightInd w:val="0"/>
        <w:spacing w:before="120" w:after="0" w:line="240" w:lineRule="auto"/>
        <w:jc w:val="both"/>
        <w:rPr>
          <w:rFonts w:ascii="Trebuchet MS" w:hAnsi="Trebuchet MS" w:cs="TrebuchetMS"/>
          <w:color w:val="000000"/>
        </w:rPr>
      </w:pPr>
      <w:r w:rsidRPr="00BD6830">
        <w:rPr>
          <w:rFonts w:ascii="Trebuchet MS" w:hAnsi="Trebuchet MS" w:cs="TrebuchetMS"/>
          <w:color w:val="000000"/>
        </w:rPr>
        <w:t>Nessuna tassa di concorso potrà essere richiesta dal Comune di … ai fini della partecipazione all’interpello.</w:t>
      </w:r>
    </w:p>
    <w:p w14:paraId="0C50B5A8" w14:textId="2E29C9DB" w:rsidR="007728F3" w:rsidRPr="00BD6830" w:rsidRDefault="007728F3" w:rsidP="007728F3">
      <w:pPr>
        <w:pStyle w:val="Titolo1"/>
        <w:jc w:val="center"/>
        <w:rPr>
          <w:rFonts w:ascii="Trebuchet MS" w:hAnsi="Trebuchet MS" w:cs="TrebuchetMS-Bold"/>
          <w:b/>
          <w:bCs/>
          <w:color w:val="000000"/>
          <w:sz w:val="22"/>
          <w:szCs w:val="22"/>
        </w:rPr>
      </w:pPr>
      <w:r w:rsidRPr="00BD6830">
        <w:rPr>
          <w:rFonts w:ascii="Trebuchet MS" w:hAnsi="Trebuchet MS" w:cs="TrebuchetMS-Bold"/>
          <w:b/>
          <w:bCs/>
          <w:color w:val="000000"/>
          <w:sz w:val="22"/>
          <w:szCs w:val="22"/>
        </w:rPr>
        <w:t>Art. 4 - OBBLIGHI DELLE PARTI</w:t>
      </w:r>
    </w:p>
    <w:p w14:paraId="5064647F" w14:textId="77777777" w:rsidR="00B06BD1" w:rsidRPr="00D7593F" w:rsidRDefault="00B06BD1" w:rsidP="00B06BD1">
      <w:pPr>
        <w:autoSpaceDE w:val="0"/>
        <w:autoSpaceDN w:val="0"/>
        <w:adjustRightInd w:val="0"/>
        <w:spacing w:before="120" w:after="0" w:line="240" w:lineRule="auto"/>
        <w:jc w:val="both"/>
        <w:rPr>
          <w:rFonts w:ascii="Trebuchet MS" w:hAnsi="Trebuchet MS" w:cs="TrebuchetMS"/>
          <w:color w:val="000000"/>
        </w:rPr>
      </w:pPr>
      <w:r w:rsidRPr="00D7593F">
        <w:rPr>
          <w:rFonts w:ascii="Trebuchet MS" w:hAnsi="Trebuchet MS" w:cs="TrebuchetMS"/>
          <w:color w:val="000000"/>
        </w:rPr>
        <w:t>Il Comune di Monza si impegna a pubblicare l’avviso di interpello indetto dal Comune aderente, con l’indicazione di tutti i dettagli, al proprio albo pretorio telematico e sul proprio sito web istituzionale (www.comune.monza.it, sezione “Comune – Lavora con noi - Concorsi pubblici”), per un periodo non inferiore a 15 giorni dalla data della sua pubblicazione.</w:t>
      </w:r>
    </w:p>
    <w:p w14:paraId="367044D0" w14:textId="769D84EF" w:rsidR="00B06BD1" w:rsidRPr="00D7593F" w:rsidRDefault="00B06BD1" w:rsidP="00B06BD1">
      <w:pPr>
        <w:autoSpaceDE w:val="0"/>
        <w:autoSpaceDN w:val="0"/>
        <w:adjustRightInd w:val="0"/>
        <w:spacing w:before="120" w:after="0" w:line="240" w:lineRule="auto"/>
        <w:jc w:val="both"/>
        <w:rPr>
          <w:rFonts w:ascii="Trebuchet MS" w:hAnsi="Trebuchet MS" w:cs="TrebuchetMS"/>
          <w:color w:val="000000"/>
        </w:rPr>
      </w:pPr>
      <w:r w:rsidRPr="00D7593F">
        <w:rPr>
          <w:rFonts w:ascii="Trebuchet MS" w:hAnsi="Trebuchet MS" w:cs="TrebuchetMS"/>
          <w:color w:val="000000"/>
        </w:rPr>
        <w:t>Il Comune di Monza si impegna inoltre a tenere costantemente aggiornato l’elenco degli idonei.</w:t>
      </w:r>
    </w:p>
    <w:p w14:paraId="0C0CAFE4" w14:textId="77777777" w:rsidR="00B06BD1" w:rsidRPr="00D7593F" w:rsidRDefault="00B06BD1" w:rsidP="00B06BD1">
      <w:pPr>
        <w:autoSpaceDE w:val="0"/>
        <w:autoSpaceDN w:val="0"/>
        <w:adjustRightInd w:val="0"/>
        <w:spacing w:before="120" w:after="0" w:line="240" w:lineRule="auto"/>
        <w:jc w:val="both"/>
        <w:rPr>
          <w:rFonts w:ascii="Trebuchet MS" w:hAnsi="Trebuchet MS" w:cs="TrebuchetMS"/>
          <w:color w:val="000000"/>
        </w:rPr>
      </w:pPr>
      <w:r w:rsidRPr="00D7593F">
        <w:rPr>
          <w:rFonts w:ascii="Trebuchet MS" w:hAnsi="Trebuchet MS" w:cs="TrebuchetMS"/>
          <w:color w:val="000000"/>
        </w:rPr>
        <w:t>Il Comune aderente si impegna a pubblicare l’avviso di interpello, con l’indicazione di tutti i dettagli, sul proprio sito istituzionale, nonché a comunicare tempestivamente al Comune di Monza il/i nominativo/i degli idonei assunti (a tempo indeterminato o determinato) in esito all’interpello.</w:t>
      </w:r>
    </w:p>
    <w:p w14:paraId="5DC46683" w14:textId="77777777" w:rsidR="00B06BD1" w:rsidRPr="00D7593F" w:rsidRDefault="00B06BD1" w:rsidP="00B06BD1">
      <w:pPr>
        <w:autoSpaceDE w:val="0"/>
        <w:autoSpaceDN w:val="0"/>
        <w:adjustRightInd w:val="0"/>
        <w:spacing w:before="120" w:after="0" w:line="240" w:lineRule="auto"/>
        <w:jc w:val="both"/>
        <w:rPr>
          <w:rFonts w:ascii="Trebuchet MS" w:hAnsi="Trebuchet MS" w:cs="TrebuchetMS"/>
          <w:color w:val="000000"/>
        </w:rPr>
      </w:pPr>
      <w:r w:rsidRPr="00D7593F">
        <w:rPr>
          <w:rFonts w:ascii="Trebuchet MS" w:hAnsi="Trebuchet MS" w:cs="TrebuchetMS"/>
          <w:color w:val="000000"/>
        </w:rPr>
        <w:t xml:space="preserve">Il Comune di Monza, per alcune attività operative relative alla gestione ed aggiornamento dell’elenco degli idonei ed ai rapporti con i singoli Comuni aderenti si avvarrà del supporto di Anci Lombardia. </w:t>
      </w:r>
    </w:p>
    <w:p w14:paraId="529DA1A1" w14:textId="206C8C43" w:rsidR="00B06BD1" w:rsidRPr="00D7593F" w:rsidRDefault="00B06BD1" w:rsidP="00B06BD1">
      <w:pPr>
        <w:autoSpaceDE w:val="0"/>
        <w:autoSpaceDN w:val="0"/>
        <w:adjustRightInd w:val="0"/>
        <w:spacing w:before="120" w:after="0" w:line="240" w:lineRule="auto"/>
        <w:jc w:val="both"/>
        <w:rPr>
          <w:rFonts w:ascii="Trebuchet MS" w:hAnsi="Trebuchet MS" w:cs="TrebuchetMS"/>
          <w:color w:val="000000"/>
        </w:rPr>
      </w:pPr>
      <w:r w:rsidRPr="00D7593F">
        <w:rPr>
          <w:rFonts w:ascii="Trebuchet MS" w:hAnsi="Trebuchet MS" w:cs="TrebuchetMS"/>
          <w:color w:val="000000"/>
        </w:rPr>
        <w:t xml:space="preserve">Resta in capo al Comune </w:t>
      </w:r>
      <w:r>
        <w:rPr>
          <w:rFonts w:ascii="Trebuchet MS" w:hAnsi="Trebuchet MS" w:cs="TrebuchetMS"/>
          <w:color w:val="000000"/>
        </w:rPr>
        <w:t>aderente all’elenco di idonei</w:t>
      </w:r>
      <w:r w:rsidRPr="00D7593F">
        <w:rPr>
          <w:rFonts w:ascii="Trebuchet MS" w:hAnsi="Trebuchet MS" w:cs="TrebuchetMS"/>
          <w:color w:val="000000"/>
        </w:rPr>
        <w:t>: </w:t>
      </w:r>
    </w:p>
    <w:p w14:paraId="044E88DD" w14:textId="77777777" w:rsidR="00B06BD1" w:rsidRPr="00D7593F" w:rsidRDefault="00B06BD1" w:rsidP="00B06BD1">
      <w:pPr>
        <w:pStyle w:val="paragraph"/>
        <w:numPr>
          <w:ilvl w:val="0"/>
          <w:numId w:val="14"/>
        </w:numPr>
        <w:spacing w:before="0" w:beforeAutospacing="0" w:after="0" w:afterAutospacing="0"/>
        <w:ind w:left="0" w:firstLine="0"/>
        <w:jc w:val="both"/>
        <w:textAlignment w:val="baseline"/>
        <w:rPr>
          <w:rFonts w:ascii="Trebuchet MS" w:hAnsi="Trebuchet MS"/>
          <w:sz w:val="22"/>
          <w:szCs w:val="22"/>
        </w:rPr>
      </w:pPr>
      <w:r w:rsidRPr="00D7593F">
        <w:rPr>
          <w:rStyle w:val="normaltextrun"/>
          <w:rFonts w:ascii="Trebuchet MS" w:hAnsi="Trebuchet MS"/>
          <w:sz w:val="22"/>
          <w:szCs w:val="22"/>
        </w:rPr>
        <w:t>la definizione ed approvazione del Piano dei Fabbisogni di Personale, ovvero di altro strumento di programmazione previsto dalla normativa, nonché l’espletamento delle ulteriori procedure previste per Legge (es. art. 34 e 34-bis del D.lgs. n. 165/2001 ecc.) propedeutiche all’attivazione dell’interpello o altra fase dell’iter selettivo, finalizzate all’assunzione in servizio; </w:t>
      </w:r>
      <w:r w:rsidRPr="00D7593F">
        <w:rPr>
          <w:rStyle w:val="eop"/>
          <w:rFonts w:ascii="Trebuchet MS" w:hAnsi="Trebuchet MS"/>
          <w:sz w:val="22"/>
          <w:szCs w:val="22"/>
        </w:rPr>
        <w:t> </w:t>
      </w:r>
    </w:p>
    <w:p w14:paraId="53E544ED" w14:textId="77777777" w:rsidR="00B06BD1" w:rsidRPr="00D7593F" w:rsidRDefault="00B06BD1" w:rsidP="00B06BD1">
      <w:pPr>
        <w:pStyle w:val="paragraph"/>
        <w:numPr>
          <w:ilvl w:val="0"/>
          <w:numId w:val="14"/>
        </w:numPr>
        <w:spacing w:before="0" w:beforeAutospacing="0" w:after="0" w:afterAutospacing="0"/>
        <w:ind w:left="0" w:firstLine="0"/>
        <w:jc w:val="both"/>
        <w:textAlignment w:val="baseline"/>
        <w:rPr>
          <w:rFonts w:ascii="Trebuchet MS" w:hAnsi="Trebuchet MS"/>
          <w:sz w:val="22"/>
          <w:szCs w:val="22"/>
        </w:rPr>
      </w:pPr>
      <w:r w:rsidRPr="00D7593F">
        <w:rPr>
          <w:rStyle w:val="normaltextrun"/>
          <w:rFonts w:ascii="Trebuchet MS" w:hAnsi="Trebuchet MS"/>
          <w:sz w:val="22"/>
          <w:szCs w:val="22"/>
        </w:rPr>
        <w:t>l’attivazione della procedura di interpello per l’assunzione di personale mediante l’utilizzo dell’elenco di idonei costituito, previo invio di apposita richiesta al Comune di Monza con l’indicazione del numero di assunzioni previste e i requisiti specifici richiesti;</w:t>
      </w:r>
      <w:r w:rsidRPr="00D7593F">
        <w:rPr>
          <w:rStyle w:val="eop"/>
          <w:rFonts w:ascii="Trebuchet MS" w:hAnsi="Trebuchet MS"/>
          <w:sz w:val="22"/>
          <w:szCs w:val="22"/>
        </w:rPr>
        <w:t> </w:t>
      </w:r>
    </w:p>
    <w:p w14:paraId="1D920C3F" w14:textId="77777777" w:rsidR="00B06BD1" w:rsidRPr="00D7593F" w:rsidRDefault="00B06BD1" w:rsidP="00B06BD1">
      <w:pPr>
        <w:pStyle w:val="paragraph"/>
        <w:numPr>
          <w:ilvl w:val="0"/>
          <w:numId w:val="14"/>
        </w:numPr>
        <w:spacing w:before="0" w:beforeAutospacing="0" w:after="0" w:afterAutospacing="0"/>
        <w:ind w:left="0" w:firstLine="0"/>
        <w:jc w:val="both"/>
        <w:textAlignment w:val="baseline"/>
        <w:rPr>
          <w:rFonts w:ascii="Trebuchet MS" w:hAnsi="Trebuchet MS"/>
          <w:sz w:val="22"/>
          <w:szCs w:val="22"/>
        </w:rPr>
      </w:pPr>
      <w:r w:rsidRPr="00D7593F">
        <w:rPr>
          <w:rStyle w:val="normaltextrun"/>
          <w:rFonts w:ascii="Trebuchet MS" w:hAnsi="Trebuchet MS"/>
          <w:sz w:val="22"/>
          <w:szCs w:val="22"/>
        </w:rPr>
        <w:t>l’espletamento delle procedure selettive di valutazione delle candidature al fine della formazione della graduatoria di merito, per la copertura dei posti richiesti ed oggetto della procedura di interpello;</w:t>
      </w:r>
      <w:r w:rsidRPr="00D7593F">
        <w:rPr>
          <w:rStyle w:val="eop"/>
          <w:rFonts w:ascii="Trebuchet MS" w:hAnsi="Trebuchet MS"/>
          <w:sz w:val="22"/>
          <w:szCs w:val="22"/>
        </w:rPr>
        <w:t> </w:t>
      </w:r>
    </w:p>
    <w:p w14:paraId="06EC7FB1" w14:textId="77777777" w:rsidR="00B06BD1" w:rsidRPr="00D7593F" w:rsidRDefault="00B06BD1" w:rsidP="00B06BD1">
      <w:pPr>
        <w:pStyle w:val="paragraph"/>
        <w:numPr>
          <w:ilvl w:val="0"/>
          <w:numId w:val="14"/>
        </w:numPr>
        <w:spacing w:before="0" w:beforeAutospacing="0" w:after="0" w:afterAutospacing="0"/>
        <w:ind w:left="0" w:firstLine="0"/>
        <w:jc w:val="both"/>
        <w:textAlignment w:val="baseline"/>
        <w:rPr>
          <w:rFonts w:ascii="Trebuchet MS" w:hAnsi="Trebuchet MS"/>
          <w:sz w:val="22"/>
          <w:szCs w:val="22"/>
        </w:rPr>
      </w:pPr>
      <w:r w:rsidRPr="00D7593F">
        <w:rPr>
          <w:rStyle w:val="normaltextrun"/>
          <w:rFonts w:ascii="Trebuchet MS" w:hAnsi="Trebuchet MS"/>
          <w:sz w:val="22"/>
          <w:szCs w:val="22"/>
        </w:rPr>
        <w:t>ogni procedura e provvedimento inerente all’assunzione dei vincitori, mediante la stipula del contratto individuale di lavoro, l’immissione in servizio e le attività conseguenti;</w:t>
      </w:r>
      <w:r w:rsidRPr="00D7593F">
        <w:rPr>
          <w:rStyle w:val="eop"/>
          <w:rFonts w:ascii="Trebuchet MS" w:hAnsi="Trebuchet MS"/>
          <w:sz w:val="22"/>
          <w:szCs w:val="22"/>
        </w:rPr>
        <w:t> </w:t>
      </w:r>
    </w:p>
    <w:p w14:paraId="39EB629F" w14:textId="77777777" w:rsidR="00B06BD1" w:rsidRPr="00D7593F" w:rsidRDefault="00B06BD1" w:rsidP="00B06BD1">
      <w:pPr>
        <w:pStyle w:val="paragraph"/>
        <w:numPr>
          <w:ilvl w:val="0"/>
          <w:numId w:val="15"/>
        </w:numPr>
        <w:spacing w:before="0" w:beforeAutospacing="0" w:after="0" w:afterAutospacing="0"/>
        <w:ind w:left="0" w:firstLine="0"/>
        <w:jc w:val="both"/>
        <w:textAlignment w:val="baseline"/>
        <w:rPr>
          <w:rFonts w:ascii="Trebuchet MS" w:hAnsi="Trebuchet MS"/>
          <w:sz w:val="22"/>
          <w:szCs w:val="22"/>
        </w:rPr>
      </w:pPr>
      <w:r w:rsidRPr="00D7593F">
        <w:rPr>
          <w:rStyle w:val="normaltextrun"/>
          <w:rFonts w:ascii="Trebuchet MS" w:hAnsi="Trebuchet MS"/>
          <w:sz w:val="22"/>
          <w:szCs w:val="22"/>
        </w:rPr>
        <w:t>la comunicazione al Comune di Monza dell’esito dell’interpello con specifica delle assunzioni effettuate ai fini dell’aggiornamento dell’elenco. </w:t>
      </w:r>
      <w:r w:rsidRPr="00D7593F">
        <w:rPr>
          <w:rStyle w:val="eop"/>
          <w:rFonts w:ascii="Trebuchet MS" w:hAnsi="Trebuchet MS"/>
          <w:sz w:val="22"/>
          <w:szCs w:val="22"/>
        </w:rPr>
        <w:t> </w:t>
      </w:r>
    </w:p>
    <w:p w14:paraId="163345E1" w14:textId="0E9BACAF" w:rsidR="00B06BD1" w:rsidRPr="00D7593F" w:rsidRDefault="00B06BD1" w:rsidP="00B06BD1">
      <w:pPr>
        <w:autoSpaceDE w:val="0"/>
        <w:autoSpaceDN w:val="0"/>
        <w:adjustRightInd w:val="0"/>
        <w:spacing w:before="120" w:after="0" w:line="240" w:lineRule="auto"/>
        <w:jc w:val="both"/>
        <w:rPr>
          <w:rFonts w:ascii="Trebuchet MS" w:hAnsi="Trebuchet MS" w:cs="TrebuchetMS"/>
          <w:color w:val="000000"/>
        </w:rPr>
      </w:pPr>
      <w:r w:rsidRPr="00D7593F">
        <w:rPr>
          <w:rFonts w:ascii="Trebuchet MS" w:hAnsi="Trebuchet MS" w:cs="TrebuchetMS"/>
          <w:color w:val="000000"/>
        </w:rPr>
        <w:t>Il Comune aderent</w:t>
      </w:r>
      <w:r w:rsidR="00510910">
        <w:rPr>
          <w:rFonts w:ascii="Trebuchet MS" w:hAnsi="Trebuchet MS" w:cs="TrebuchetMS"/>
          <w:color w:val="000000"/>
        </w:rPr>
        <w:t>e</w:t>
      </w:r>
      <w:r w:rsidRPr="00D7593F">
        <w:rPr>
          <w:rFonts w:ascii="Trebuchet MS" w:hAnsi="Trebuchet MS" w:cs="TrebuchetMS"/>
          <w:color w:val="000000"/>
        </w:rPr>
        <w:t xml:space="preserve"> s’impegna, inoltre, ad attingere in via esclusiva dall’elenco di idonei predisposto dal Comune di Monza per l’assunzione di agente di polizia locale per tutta la durata triennale dell’elenco stesso. </w:t>
      </w:r>
    </w:p>
    <w:p w14:paraId="42276307" w14:textId="4F7CE410" w:rsidR="00933E80" w:rsidRDefault="00933E80" w:rsidP="00933E80">
      <w:pPr>
        <w:autoSpaceDE w:val="0"/>
        <w:autoSpaceDN w:val="0"/>
        <w:adjustRightInd w:val="0"/>
        <w:spacing w:after="0" w:line="240" w:lineRule="auto"/>
        <w:jc w:val="both"/>
        <w:rPr>
          <w:rFonts w:ascii="Trebuchet MS" w:hAnsi="Trebuchet MS" w:cs="TrebuchetMS"/>
          <w:color w:val="000000"/>
        </w:rPr>
      </w:pPr>
    </w:p>
    <w:p w14:paraId="4ADE1B68" w14:textId="63F1C73E" w:rsidR="007728F3" w:rsidRPr="00BD6830" w:rsidRDefault="000F1856" w:rsidP="007728F3">
      <w:pPr>
        <w:pStyle w:val="Titolo1"/>
        <w:jc w:val="center"/>
        <w:rPr>
          <w:rFonts w:ascii="Trebuchet MS" w:hAnsi="Trebuchet MS" w:cs="TrebuchetMS-Bold"/>
          <w:b/>
          <w:bCs/>
          <w:color w:val="000000"/>
          <w:sz w:val="22"/>
          <w:szCs w:val="22"/>
        </w:rPr>
      </w:pPr>
      <w:r w:rsidRPr="00BD6830">
        <w:rPr>
          <w:rFonts w:ascii="Trebuchet MS" w:hAnsi="Trebuchet MS" w:cs="TrebuchetMS-Bold"/>
          <w:b/>
          <w:bCs/>
          <w:color w:val="000000"/>
          <w:sz w:val="22"/>
          <w:szCs w:val="22"/>
        </w:rPr>
        <w:lastRenderedPageBreak/>
        <w:t xml:space="preserve">Art. </w:t>
      </w:r>
      <w:r w:rsidR="007728F3" w:rsidRPr="00BD6830">
        <w:rPr>
          <w:rFonts w:ascii="Trebuchet MS" w:hAnsi="Trebuchet MS" w:cs="TrebuchetMS-Bold"/>
          <w:b/>
          <w:bCs/>
          <w:color w:val="000000"/>
          <w:sz w:val="22"/>
          <w:szCs w:val="22"/>
        </w:rPr>
        <w:t>5</w:t>
      </w:r>
      <w:r w:rsidRPr="00BD6830">
        <w:rPr>
          <w:rFonts w:ascii="Trebuchet MS" w:hAnsi="Trebuchet MS" w:cs="TrebuchetMS-Bold"/>
          <w:b/>
          <w:bCs/>
          <w:color w:val="000000"/>
          <w:sz w:val="22"/>
          <w:szCs w:val="22"/>
        </w:rPr>
        <w:t xml:space="preserve"> </w:t>
      </w:r>
      <w:r w:rsidR="007728F3" w:rsidRPr="00BD6830">
        <w:rPr>
          <w:rFonts w:ascii="Trebuchet MS" w:hAnsi="Trebuchet MS" w:cs="TrebuchetMS-Bold"/>
          <w:b/>
          <w:bCs/>
          <w:color w:val="000000"/>
          <w:sz w:val="22"/>
          <w:szCs w:val="22"/>
        </w:rPr>
        <w:t>-</w:t>
      </w:r>
      <w:r w:rsidRPr="00BD6830">
        <w:rPr>
          <w:rFonts w:ascii="Trebuchet MS" w:hAnsi="Trebuchet MS" w:cs="TrebuchetMS-Bold"/>
          <w:b/>
          <w:bCs/>
          <w:color w:val="000000"/>
          <w:sz w:val="22"/>
          <w:szCs w:val="22"/>
        </w:rPr>
        <w:t xml:space="preserve"> CONTENZIOSO</w:t>
      </w:r>
    </w:p>
    <w:p w14:paraId="0876E41B" w14:textId="0095CC3E" w:rsidR="00B06BD1" w:rsidRPr="00D7593F" w:rsidRDefault="00B06BD1" w:rsidP="00B06BD1">
      <w:pPr>
        <w:spacing w:before="120" w:after="0"/>
        <w:jc w:val="both"/>
        <w:rPr>
          <w:rFonts w:ascii="Trebuchet MS" w:hAnsi="Trebuchet MS" w:cs="TrebuchetMS-Bold"/>
          <w:b/>
          <w:bCs/>
          <w:color w:val="000000"/>
        </w:rPr>
      </w:pPr>
      <w:r w:rsidRPr="00D7593F">
        <w:rPr>
          <w:rFonts w:ascii="Trebuchet MS" w:hAnsi="Trebuchet MS" w:cs="TrebuchetMS"/>
          <w:color w:val="000000"/>
        </w:rPr>
        <w:t xml:space="preserve">Il Comune </w:t>
      </w:r>
      <w:r>
        <w:rPr>
          <w:rFonts w:ascii="Trebuchet MS" w:hAnsi="Trebuchet MS" w:cs="TrebuchetMS"/>
          <w:color w:val="000000"/>
        </w:rPr>
        <w:t>aderente</w:t>
      </w:r>
      <w:r w:rsidRPr="00D7593F">
        <w:rPr>
          <w:rFonts w:ascii="Trebuchet MS" w:hAnsi="Trebuchet MS" w:cs="TrebuchetMS"/>
          <w:color w:val="000000"/>
        </w:rPr>
        <w:t xml:space="preserve"> è considerato mero beneficiario della procedura indetta ed espletata ai sensi dell’art. 3 bis del DL 9 giugno 2021, n. 80, convertito con modificazioni dalla L. 6 agosto 2021, n. 113, ed è pertanto vincolato alle vicende, anche giudiziarie, della selezione; l’imputazione formale degli atti, rilevante ai fini della notifica del ricorso </w:t>
      </w:r>
      <w:proofErr w:type="spellStart"/>
      <w:r w:rsidRPr="00D7593F">
        <w:rPr>
          <w:rFonts w:ascii="Trebuchet MS" w:hAnsi="Trebuchet MS" w:cs="TrebuchetMS"/>
          <w:color w:val="000000"/>
        </w:rPr>
        <w:t>impugnatorio</w:t>
      </w:r>
      <w:proofErr w:type="spellEnd"/>
      <w:r w:rsidRPr="00D7593F">
        <w:rPr>
          <w:rFonts w:ascii="Trebuchet MS" w:hAnsi="Trebuchet MS" w:cs="TrebuchetMS"/>
          <w:color w:val="000000"/>
        </w:rPr>
        <w:t xml:space="preserve">, ricade sul Comune di Monza, contraddittore necessario dello stesso, in qualità di titolare della selezione ex art. 3bis DL 9 giugno 2021, n. 80, convertito con modificazioni dalla L. 6 agosto 2021, n. 113. </w:t>
      </w:r>
    </w:p>
    <w:p w14:paraId="5419A15F" w14:textId="77777777" w:rsidR="00B06BD1" w:rsidRPr="00D7593F" w:rsidRDefault="00B06BD1" w:rsidP="00B06BD1">
      <w:pPr>
        <w:autoSpaceDE w:val="0"/>
        <w:autoSpaceDN w:val="0"/>
        <w:adjustRightInd w:val="0"/>
        <w:spacing w:before="120" w:after="0" w:line="240" w:lineRule="auto"/>
        <w:jc w:val="both"/>
        <w:rPr>
          <w:rFonts w:ascii="Trebuchet MS" w:hAnsi="Trebuchet MS" w:cs="TrebuchetMS"/>
        </w:rPr>
      </w:pPr>
      <w:r w:rsidRPr="00D7593F">
        <w:rPr>
          <w:rFonts w:ascii="Trebuchet MS" w:hAnsi="Trebuchet MS" w:cs="TrebuchetMS"/>
          <w:color w:val="000000"/>
        </w:rPr>
        <w:t xml:space="preserve">Il Comune di Monza si costituisce nella causa di che trattasi a mezzo della propria Avvocatura o </w:t>
      </w:r>
      <w:r w:rsidRPr="00D7593F">
        <w:rPr>
          <w:rFonts w:ascii="Trebuchet MS" w:hAnsi="Trebuchet MS" w:cs="TrebuchetMS"/>
        </w:rPr>
        <w:t xml:space="preserve">anche avvalendosi di professionisti legali esterni. </w:t>
      </w:r>
    </w:p>
    <w:p w14:paraId="765090E0" w14:textId="2CC7582A" w:rsidR="00B06BD1" w:rsidRPr="00D7593F" w:rsidRDefault="00B06BD1" w:rsidP="00B06BD1">
      <w:pPr>
        <w:autoSpaceDE w:val="0"/>
        <w:autoSpaceDN w:val="0"/>
        <w:adjustRightInd w:val="0"/>
        <w:spacing w:before="120" w:after="0" w:line="240" w:lineRule="auto"/>
        <w:jc w:val="both"/>
        <w:rPr>
          <w:rFonts w:ascii="Trebuchet MS" w:hAnsi="Trebuchet MS" w:cs="TrebuchetMS"/>
        </w:rPr>
      </w:pPr>
      <w:r w:rsidRPr="00D7593F">
        <w:rPr>
          <w:rFonts w:ascii="Trebuchet MS" w:hAnsi="Trebuchet MS" w:cs="TrebuchetMS"/>
        </w:rPr>
        <w:t>Le spese di giudizio, i compensi professionali, e gli oneri accessori, in caso di soccombenza o compensazione, in relazione a vicende giudiziarie relative alla formazione dell’elenco di idonei ex art. 3bis “Agenti di Polizia locale” saranno poste a carico del Comune di Monz</w:t>
      </w:r>
      <w:r w:rsidR="00014221">
        <w:rPr>
          <w:rFonts w:ascii="Trebuchet MS" w:hAnsi="Trebuchet MS" w:cs="TrebuchetMS"/>
        </w:rPr>
        <w:t>a.</w:t>
      </w:r>
    </w:p>
    <w:p w14:paraId="0BD2D9A3" w14:textId="646E2693" w:rsidR="00B06BD1" w:rsidRPr="00D7593F" w:rsidRDefault="00B06BD1" w:rsidP="00B06BD1">
      <w:pPr>
        <w:autoSpaceDE w:val="0"/>
        <w:autoSpaceDN w:val="0"/>
        <w:adjustRightInd w:val="0"/>
        <w:spacing w:before="120" w:after="0" w:line="240" w:lineRule="auto"/>
        <w:jc w:val="both"/>
        <w:rPr>
          <w:rFonts w:ascii="Trebuchet MS" w:hAnsi="Trebuchet MS" w:cs="TrebuchetMS"/>
        </w:rPr>
      </w:pPr>
      <w:r w:rsidRPr="00D7593F">
        <w:rPr>
          <w:rFonts w:ascii="Trebuchet MS" w:hAnsi="Trebuchet MS" w:cs="TrebuchetMS"/>
        </w:rPr>
        <w:t xml:space="preserve">I contenziosi relativi ai singoli procedimenti di interpello restano unicamente in capo al Comune </w:t>
      </w:r>
      <w:r>
        <w:rPr>
          <w:rFonts w:ascii="Trebuchet MS" w:hAnsi="Trebuchet MS" w:cs="TrebuchetMS"/>
        </w:rPr>
        <w:t>aderente</w:t>
      </w:r>
      <w:r w:rsidR="00014221">
        <w:rPr>
          <w:rFonts w:ascii="Trebuchet MS" w:hAnsi="Trebuchet MS" w:cs="TrebuchetMS"/>
        </w:rPr>
        <w:t>.</w:t>
      </w:r>
    </w:p>
    <w:p w14:paraId="5F8729DA" w14:textId="4C91C10B" w:rsidR="005B6D51" w:rsidRPr="00BD6830" w:rsidRDefault="005B6D51" w:rsidP="003D61DF">
      <w:pPr>
        <w:pStyle w:val="Titolo1"/>
        <w:jc w:val="center"/>
        <w:rPr>
          <w:rFonts w:ascii="Trebuchet MS" w:hAnsi="Trebuchet MS" w:cs="TrebuchetMS-Bold"/>
          <w:b/>
          <w:bCs/>
          <w:color w:val="000000"/>
          <w:sz w:val="22"/>
          <w:szCs w:val="22"/>
        </w:rPr>
      </w:pPr>
      <w:r w:rsidRPr="00BD6830">
        <w:rPr>
          <w:rFonts w:ascii="Trebuchet MS" w:hAnsi="Trebuchet MS" w:cs="TrebuchetMS-Bold"/>
          <w:b/>
          <w:bCs/>
          <w:color w:val="000000"/>
          <w:sz w:val="22"/>
          <w:szCs w:val="22"/>
        </w:rPr>
        <w:t xml:space="preserve">Art. </w:t>
      </w:r>
      <w:r w:rsidR="007728F3" w:rsidRPr="00BD6830">
        <w:rPr>
          <w:rFonts w:ascii="Trebuchet MS" w:hAnsi="Trebuchet MS" w:cs="TrebuchetMS-Bold"/>
          <w:b/>
          <w:bCs/>
          <w:color w:val="000000"/>
          <w:sz w:val="22"/>
          <w:szCs w:val="22"/>
        </w:rPr>
        <w:t>6</w:t>
      </w:r>
      <w:r w:rsidRPr="00BD6830">
        <w:rPr>
          <w:rFonts w:ascii="Trebuchet MS" w:hAnsi="Trebuchet MS" w:cs="TrebuchetMS-Bold"/>
          <w:b/>
          <w:bCs/>
          <w:color w:val="000000"/>
          <w:sz w:val="22"/>
          <w:szCs w:val="22"/>
        </w:rPr>
        <w:t xml:space="preserve"> - DURATA E RECESSO</w:t>
      </w:r>
    </w:p>
    <w:p w14:paraId="5220A194" w14:textId="64EC94C3" w:rsidR="00512ABF" w:rsidRPr="00B06BD1" w:rsidRDefault="00512ABF" w:rsidP="00512ABF">
      <w:pPr>
        <w:autoSpaceDE w:val="0"/>
        <w:autoSpaceDN w:val="0"/>
        <w:adjustRightInd w:val="0"/>
        <w:spacing w:before="120" w:after="0" w:line="240" w:lineRule="auto"/>
        <w:jc w:val="both"/>
        <w:rPr>
          <w:rFonts w:ascii="Trebuchet MS" w:hAnsi="Trebuchet MS" w:cs="TrebuchetMS"/>
        </w:rPr>
      </w:pPr>
      <w:r w:rsidRPr="00B06BD1">
        <w:rPr>
          <w:rFonts w:ascii="Trebuchet MS" w:hAnsi="Trebuchet MS" w:cs="TrebuchetMS"/>
        </w:rPr>
        <w:t>Il presente accordo è valido per un massimo di tre anni dalla data di sottoscrizione e può essere prorogato per un periodo identico.</w:t>
      </w:r>
    </w:p>
    <w:p w14:paraId="6313E25E" w14:textId="6044E47D" w:rsidR="00512ABF" w:rsidRPr="00B06BD1" w:rsidRDefault="00512ABF" w:rsidP="00512ABF">
      <w:pPr>
        <w:autoSpaceDE w:val="0"/>
        <w:autoSpaceDN w:val="0"/>
        <w:adjustRightInd w:val="0"/>
        <w:spacing w:before="120" w:after="0" w:line="240" w:lineRule="auto"/>
        <w:jc w:val="both"/>
        <w:rPr>
          <w:rFonts w:ascii="Trebuchet MS" w:hAnsi="Trebuchet MS" w:cs="TrebuchetMS"/>
        </w:rPr>
      </w:pPr>
      <w:r w:rsidRPr="00B06BD1">
        <w:rPr>
          <w:rFonts w:ascii="Trebuchet MS" w:hAnsi="Trebuchet MS" w:cs="TrebuchetMS"/>
        </w:rPr>
        <w:t>L’elenco di idonei avrà durata triennale</w:t>
      </w:r>
      <w:r w:rsidR="003C4348" w:rsidRPr="00B06BD1">
        <w:rPr>
          <w:rFonts w:ascii="Trebuchet MS" w:hAnsi="Trebuchet MS" w:cs="TrebuchetMS"/>
        </w:rPr>
        <w:t xml:space="preserve"> a partire dalla data di approvazione dell’elenco stesso</w:t>
      </w:r>
      <w:r w:rsidRPr="00B06BD1">
        <w:rPr>
          <w:rFonts w:ascii="Trebuchet MS" w:hAnsi="Trebuchet MS" w:cs="TrebuchetMS"/>
        </w:rPr>
        <w:t xml:space="preserve"> e verrà aggiornato almeno una volta all’anno a cura del Comune di Monza.</w:t>
      </w:r>
    </w:p>
    <w:p w14:paraId="578C2E6C" w14:textId="61850BDA" w:rsidR="005B6D51" w:rsidRPr="00B06BD1" w:rsidRDefault="00512ABF" w:rsidP="003D61DF">
      <w:pPr>
        <w:autoSpaceDE w:val="0"/>
        <w:autoSpaceDN w:val="0"/>
        <w:adjustRightInd w:val="0"/>
        <w:spacing w:before="120" w:after="0" w:line="240" w:lineRule="auto"/>
        <w:jc w:val="both"/>
        <w:rPr>
          <w:rFonts w:ascii="Trebuchet MS" w:hAnsi="Trebuchet MS" w:cs="TrebuchetMS"/>
        </w:rPr>
      </w:pPr>
      <w:r w:rsidRPr="00B06BD1">
        <w:rPr>
          <w:rFonts w:ascii="Trebuchet MS" w:hAnsi="Trebuchet MS" w:cs="TrebuchetMS"/>
        </w:rPr>
        <w:t>Il recesso di una delle Parti prima della scadenza è possibile con un preavviso di tre mesi e decorre dal 1° gennaio dell’anno successivo a quello in cui è stato comunicato il recesso medesimo.</w:t>
      </w:r>
    </w:p>
    <w:p w14:paraId="74282CFB" w14:textId="4FD3C86E" w:rsidR="005B6D51" w:rsidRPr="00BD6830" w:rsidRDefault="005B6D51" w:rsidP="003D61DF">
      <w:pPr>
        <w:pStyle w:val="Titolo1"/>
        <w:jc w:val="center"/>
        <w:rPr>
          <w:rFonts w:ascii="Trebuchet MS" w:hAnsi="Trebuchet MS" w:cs="TrebuchetMS-Bold"/>
          <w:b/>
          <w:bCs/>
          <w:color w:val="000000"/>
          <w:sz w:val="22"/>
          <w:szCs w:val="22"/>
        </w:rPr>
      </w:pPr>
      <w:r w:rsidRPr="00BD6830">
        <w:rPr>
          <w:rFonts w:ascii="Trebuchet MS" w:hAnsi="Trebuchet MS" w:cs="TrebuchetMS-Bold"/>
          <w:b/>
          <w:bCs/>
          <w:color w:val="000000"/>
          <w:sz w:val="22"/>
          <w:szCs w:val="22"/>
        </w:rPr>
        <w:t>Art.</w:t>
      </w:r>
      <w:r w:rsidR="000F1856" w:rsidRPr="00BD6830">
        <w:rPr>
          <w:rFonts w:ascii="Trebuchet MS" w:hAnsi="Trebuchet MS" w:cs="TrebuchetMS-Bold"/>
          <w:b/>
          <w:bCs/>
          <w:color w:val="000000"/>
          <w:sz w:val="22"/>
          <w:szCs w:val="22"/>
        </w:rPr>
        <w:t xml:space="preserve"> </w:t>
      </w:r>
      <w:r w:rsidR="007728F3" w:rsidRPr="00BD6830">
        <w:rPr>
          <w:rFonts w:ascii="Trebuchet MS" w:hAnsi="Trebuchet MS" w:cs="TrebuchetMS-Bold"/>
          <w:b/>
          <w:bCs/>
          <w:color w:val="000000"/>
          <w:sz w:val="22"/>
          <w:szCs w:val="22"/>
        </w:rPr>
        <w:t>7</w:t>
      </w:r>
      <w:r w:rsidR="009C1160" w:rsidRPr="00BD6830">
        <w:rPr>
          <w:rFonts w:ascii="Trebuchet MS" w:hAnsi="Trebuchet MS" w:cs="TrebuchetMS-Bold"/>
          <w:b/>
          <w:bCs/>
          <w:color w:val="000000"/>
          <w:sz w:val="22"/>
          <w:szCs w:val="22"/>
        </w:rPr>
        <w:t xml:space="preserve"> </w:t>
      </w:r>
      <w:r w:rsidRPr="00BD6830">
        <w:rPr>
          <w:rFonts w:ascii="Trebuchet MS" w:hAnsi="Trebuchet MS" w:cs="TrebuchetMS-Bold"/>
          <w:b/>
          <w:bCs/>
          <w:color w:val="000000"/>
          <w:sz w:val="22"/>
          <w:szCs w:val="22"/>
        </w:rPr>
        <w:t>- FORO COMPETENTE</w:t>
      </w:r>
    </w:p>
    <w:p w14:paraId="2CBCC034" w14:textId="076FEE68" w:rsidR="005B6D51" w:rsidRPr="00BD6830" w:rsidRDefault="005B6D51" w:rsidP="003D61DF">
      <w:pPr>
        <w:autoSpaceDE w:val="0"/>
        <w:autoSpaceDN w:val="0"/>
        <w:adjustRightInd w:val="0"/>
        <w:spacing w:before="120" w:after="0" w:line="240" w:lineRule="auto"/>
        <w:jc w:val="both"/>
        <w:rPr>
          <w:rFonts w:ascii="Trebuchet MS" w:hAnsi="Trebuchet MS" w:cs="TrebuchetMS"/>
          <w:color w:val="000000"/>
        </w:rPr>
      </w:pPr>
      <w:r w:rsidRPr="00BD6830">
        <w:rPr>
          <w:rFonts w:ascii="Trebuchet MS" w:hAnsi="Trebuchet MS" w:cs="TrebuchetMS"/>
          <w:color w:val="000000"/>
        </w:rPr>
        <w:t>Qualunque controversia che dovesse insorgere in merito all’interpretazione, esecuzione, validità o efficacia del presente accordo è devoluta al Foro competente per legge.</w:t>
      </w:r>
    </w:p>
    <w:p w14:paraId="602652AC" w14:textId="107566BC" w:rsidR="005B6D51" w:rsidRPr="00BD6830" w:rsidRDefault="005B6D51" w:rsidP="003D61DF">
      <w:pPr>
        <w:pStyle w:val="Titolo1"/>
        <w:jc w:val="center"/>
        <w:rPr>
          <w:rFonts w:ascii="Trebuchet MS" w:hAnsi="Trebuchet MS" w:cs="TrebuchetMS-Bold"/>
          <w:b/>
          <w:bCs/>
          <w:color w:val="000000"/>
          <w:sz w:val="22"/>
          <w:szCs w:val="22"/>
        </w:rPr>
      </w:pPr>
      <w:r w:rsidRPr="00BD6830">
        <w:rPr>
          <w:rFonts w:ascii="Trebuchet MS" w:hAnsi="Trebuchet MS" w:cs="TrebuchetMS-Bold"/>
          <w:b/>
          <w:bCs/>
          <w:color w:val="000000"/>
          <w:sz w:val="22"/>
          <w:szCs w:val="22"/>
        </w:rPr>
        <w:t>Art.</w:t>
      </w:r>
      <w:r w:rsidR="000F1856" w:rsidRPr="00BD6830">
        <w:rPr>
          <w:rFonts w:ascii="Trebuchet MS" w:hAnsi="Trebuchet MS" w:cs="TrebuchetMS-Bold"/>
          <w:b/>
          <w:bCs/>
          <w:color w:val="000000"/>
          <w:sz w:val="22"/>
          <w:szCs w:val="22"/>
        </w:rPr>
        <w:t xml:space="preserve"> </w:t>
      </w:r>
      <w:r w:rsidR="007728F3" w:rsidRPr="00BD6830">
        <w:rPr>
          <w:rFonts w:ascii="Trebuchet MS" w:hAnsi="Trebuchet MS" w:cs="TrebuchetMS-Bold"/>
          <w:b/>
          <w:bCs/>
          <w:color w:val="000000"/>
          <w:sz w:val="22"/>
          <w:szCs w:val="22"/>
        </w:rPr>
        <w:t>8</w:t>
      </w:r>
      <w:r w:rsidRPr="00BD6830">
        <w:rPr>
          <w:rFonts w:ascii="Trebuchet MS" w:hAnsi="Trebuchet MS" w:cs="TrebuchetMS-Bold"/>
          <w:b/>
          <w:bCs/>
          <w:color w:val="000000"/>
          <w:sz w:val="22"/>
          <w:szCs w:val="22"/>
        </w:rPr>
        <w:t xml:space="preserve"> - NORME DI RINVIO</w:t>
      </w:r>
    </w:p>
    <w:p w14:paraId="5CB58DAC" w14:textId="61B14C98" w:rsidR="005B6D51" w:rsidRPr="00BD6830" w:rsidRDefault="005B6D51" w:rsidP="003D61DF">
      <w:pPr>
        <w:autoSpaceDE w:val="0"/>
        <w:autoSpaceDN w:val="0"/>
        <w:adjustRightInd w:val="0"/>
        <w:spacing w:before="120" w:after="0" w:line="240" w:lineRule="auto"/>
        <w:jc w:val="both"/>
        <w:rPr>
          <w:rFonts w:ascii="Trebuchet MS" w:hAnsi="Trebuchet MS" w:cs="TrebuchetMS"/>
          <w:color w:val="000000"/>
        </w:rPr>
      </w:pPr>
      <w:r w:rsidRPr="00BD6830">
        <w:rPr>
          <w:rFonts w:ascii="Trebuchet MS" w:hAnsi="Trebuchet MS" w:cs="TrebuchetMS"/>
          <w:color w:val="000000"/>
        </w:rPr>
        <w:t xml:space="preserve">Per quanto qui non previsto, si fa rinvio alle norme in materia di enti locali ed in materia di concorsi pubblici. </w:t>
      </w:r>
      <w:r w:rsidR="00692BFC" w:rsidRPr="00BD6830">
        <w:rPr>
          <w:rFonts w:ascii="Trebuchet MS" w:hAnsi="Trebuchet MS" w:cs="TrebuchetMS"/>
          <w:color w:val="000000"/>
        </w:rPr>
        <w:t>I</w:t>
      </w:r>
      <w:r w:rsidRPr="00BD6830">
        <w:rPr>
          <w:rFonts w:ascii="Trebuchet MS" w:hAnsi="Trebuchet MS" w:cs="TrebuchetMS"/>
          <w:color w:val="000000"/>
        </w:rPr>
        <w:t>n caso di entrata in vigore di leggi che dovessero incidere sulle modalità di esercizio della funzione oggetto dello stesso, le parti si incontrano per una verifica in ordine all’attuazione e alle eventuali modifiche da apportare al presente accordo che dovessero rendersi necessarie.</w:t>
      </w:r>
    </w:p>
    <w:p w14:paraId="3CEA5B47" w14:textId="3447A906" w:rsidR="005B6D51" w:rsidRPr="00BD6830" w:rsidRDefault="005B6D51" w:rsidP="003D61DF">
      <w:pPr>
        <w:autoSpaceDE w:val="0"/>
        <w:autoSpaceDN w:val="0"/>
        <w:adjustRightInd w:val="0"/>
        <w:spacing w:before="120" w:after="0" w:line="240" w:lineRule="auto"/>
        <w:jc w:val="both"/>
        <w:rPr>
          <w:rFonts w:ascii="Trebuchet MS" w:hAnsi="Trebuchet MS" w:cs="TrebuchetMS"/>
          <w:color w:val="000000"/>
        </w:rPr>
      </w:pPr>
      <w:r w:rsidRPr="00BD6830">
        <w:rPr>
          <w:rFonts w:ascii="Trebuchet MS" w:hAnsi="Trebuchet MS" w:cs="TrebuchetMS"/>
          <w:color w:val="000000"/>
        </w:rPr>
        <w:t>Il presente atto è esente dall’imposta di bollo ed è soggetto a registrazione solo in caso d’uso (D.P.R. 26 ottobre 1972, n. 642, allegato b), art. 16 e al D.P.R. 26 aprile 1986, n. 131).</w:t>
      </w:r>
    </w:p>
    <w:p w14:paraId="467AFDAB" w14:textId="11CF5B6F" w:rsidR="005B6D51" w:rsidRPr="00BD6830" w:rsidRDefault="005B6D51" w:rsidP="003D61DF">
      <w:pPr>
        <w:autoSpaceDE w:val="0"/>
        <w:autoSpaceDN w:val="0"/>
        <w:adjustRightInd w:val="0"/>
        <w:spacing w:before="120" w:after="0" w:line="240" w:lineRule="auto"/>
        <w:jc w:val="both"/>
        <w:rPr>
          <w:rFonts w:ascii="Trebuchet MS" w:hAnsi="Trebuchet MS" w:cs="TrebuchetMS"/>
          <w:color w:val="000000"/>
        </w:rPr>
      </w:pPr>
      <w:r w:rsidRPr="00BD6830">
        <w:rPr>
          <w:rFonts w:ascii="Trebuchet MS" w:hAnsi="Trebuchet MS" w:cs="TrebuchetMS"/>
          <w:color w:val="000000"/>
        </w:rPr>
        <w:t>Fatto, letto, confermato e sottoscritto.</w:t>
      </w:r>
    </w:p>
    <w:p w14:paraId="5AF35B5C" w14:textId="77777777" w:rsidR="00923704" w:rsidRPr="00BD6830" w:rsidRDefault="00923704" w:rsidP="003D61DF">
      <w:pPr>
        <w:autoSpaceDE w:val="0"/>
        <w:autoSpaceDN w:val="0"/>
        <w:adjustRightInd w:val="0"/>
        <w:spacing w:before="120" w:after="0" w:line="240" w:lineRule="auto"/>
        <w:jc w:val="both"/>
        <w:rPr>
          <w:rFonts w:ascii="Trebuchet MS" w:hAnsi="Trebuchet MS" w:cs="TrebuchetMS"/>
          <w:color w:val="000000"/>
        </w:rPr>
      </w:pPr>
    </w:p>
    <w:p w14:paraId="2E0A0D69" w14:textId="2F3EFCD3" w:rsidR="005B6D51" w:rsidRPr="00BD6830" w:rsidRDefault="005B6D51" w:rsidP="003D61DF">
      <w:pPr>
        <w:autoSpaceDE w:val="0"/>
        <w:autoSpaceDN w:val="0"/>
        <w:adjustRightInd w:val="0"/>
        <w:spacing w:before="120" w:after="0" w:line="240" w:lineRule="auto"/>
        <w:jc w:val="both"/>
        <w:rPr>
          <w:rFonts w:ascii="Trebuchet MS" w:hAnsi="Trebuchet MS" w:cs="TrebuchetMS"/>
          <w:color w:val="000000"/>
        </w:rPr>
      </w:pPr>
      <w:r w:rsidRPr="00BD6830">
        <w:rPr>
          <w:rFonts w:ascii="Trebuchet MS" w:hAnsi="Trebuchet MS" w:cs="TrebuchetMS"/>
          <w:color w:val="000000"/>
        </w:rPr>
        <w:t>Per il Comune di M</w:t>
      </w:r>
      <w:r w:rsidR="00317301" w:rsidRPr="00BD6830">
        <w:rPr>
          <w:rFonts w:ascii="Trebuchet MS" w:hAnsi="Trebuchet MS" w:cs="TrebuchetMS"/>
          <w:color w:val="000000"/>
        </w:rPr>
        <w:t>onza</w:t>
      </w:r>
    </w:p>
    <w:p w14:paraId="52B1520E" w14:textId="3C0998A5" w:rsidR="005B6D51" w:rsidRPr="00BD6830" w:rsidRDefault="005B6D51" w:rsidP="003D61DF">
      <w:pPr>
        <w:autoSpaceDE w:val="0"/>
        <w:autoSpaceDN w:val="0"/>
        <w:adjustRightInd w:val="0"/>
        <w:spacing w:before="120" w:after="0" w:line="240" w:lineRule="auto"/>
        <w:jc w:val="both"/>
        <w:rPr>
          <w:rFonts w:ascii="Trebuchet MS" w:hAnsi="Trebuchet MS" w:cs="TrebuchetMS"/>
          <w:color w:val="000000"/>
        </w:rPr>
      </w:pPr>
      <w:r w:rsidRPr="00BD6830">
        <w:rPr>
          <w:rFonts w:ascii="Trebuchet MS" w:hAnsi="Trebuchet MS" w:cs="TrebuchetMS"/>
          <w:color w:val="000000"/>
        </w:rPr>
        <w:t xml:space="preserve">La </w:t>
      </w:r>
      <w:r w:rsidR="00327F91" w:rsidRPr="00BD6830">
        <w:rPr>
          <w:rFonts w:ascii="Trebuchet MS" w:hAnsi="Trebuchet MS" w:cs="TrebuchetMS"/>
          <w:color w:val="000000"/>
        </w:rPr>
        <w:t>D</w:t>
      </w:r>
      <w:r w:rsidRPr="00BD6830">
        <w:rPr>
          <w:rFonts w:ascii="Trebuchet MS" w:hAnsi="Trebuchet MS" w:cs="TrebuchetMS"/>
          <w:color w:val="000000"/>
        </w:rPr>
        <w:t xml:space="preserve">irigente Responsabile del Settore </w:t>
      </w:r>
      <w:r w:rsidR="00460418" w:rsidRPr="00BD6830">
        <w:rPr>
          <w:rFonts w:ascii="Trebuchet MS" w:hAnsi="Trebuchet MS" w:cs="TrebuchetMS"/>
          <w:color w:val="000000"/>
        </w:rPr>
        <w:t xml:space="preserve">Personale, </w:t>
      </w:r>
      <w:r w:rsidRPr="00BD6830">
        <w:rPr>
          <w:rFonts w:ascii="Trebuchet MS" w:hAnsi="Trebuchet MS" w:cs="TrebuchetMS"/>
          <w:color w:val="000000"/>
        </w:rPr>
        <w:t>Organizzazione</w:t>
      </w:r>
    </w:p>
    <w:p w14:paraId="3F4564AD" w14:textId="77777777" w:rsidR="00317301" w:rsidRPr="00BD6830" w:rsidRDefault="00317301" w:rsidP="003D61DF">
      <w:pPr>
        <w:autoSpaceDE w:val="0"/>
        <w:autoSpaceDN w:val="0"/>
        <w:adjustRightInd w:val="0"/>
        <w:spacing w:before="120" w:after="0" w:line="240" w:lineRule="auto"/>
        <w:jc w:val="both"/>
        <w:rPr>
          <w:rFonts w:ascii="Trebuchet MS" w:hAnsi="Trebuchet MS" w:cs="TrebuchetMS"/>
          <w:color w:val="000000"/>
        </w:rPr>
      </w:pPr>
    </w:p>
    <w:p w14:paraId="3ED0D986" w14:textId="33E7DD6C" w:rsidR="00317301" w:rsidRPr="00BD6830" w:rsidRDefault="00317301" w:rsidP="003D61DF">
      <w:pPr>
        <w:autoSpaceDE w:val="0"/>
        <w:autoSpaceDN w:val="0"/>
        <w:adjustRightInd w:val="0"/>
        <w:spacing w:before="120" w:after="0" w:line="240" w:lineRule="auto"/>
        <w:jc w:val="both"/>
        <w:rPr>
          <w:rFonts w:ascii="Trebuchet MS" w:hAnsi="Trebuchet MS" w:cs="TrebuchetMS"/>
          <w:color w:val="000000"/>
        </w:rPr>
      </w:pPr>
      <w:r w:rsidRPr="00BD6830">
        <w:rPr>
          <w:rFonts w:ascii="Trebuchet MS" w:hAnsi="Trebuchet MS" w:cs="TrebuchetMS"/>
          <w:color w:val="000000"/>
        </w:rPr>
        <w:t>Per il Comune di</w:t>
      </w:r>
      <w:r w:rsidR="00512ABF" w:rsidRPr="00BD6830">
        <w:rPr>
          <w:rFonts w:ascii="Trebuchet MS" w:hAnsi="Trebuchet MS" w:cs="TrebuchetMS"/>
          <w:color w:val="000000"/>
        </w:rPr>
        <w:t xml:space="preserve"> …</w:t>
      </w:r>
    </w:p>
    <w:p w14:paraId="59A0A58B" w14:textId="4D5590B7" w:rsidR="00C84425" w:rsidRPr="00BD6830" w:rsidRDefault="00923704" w:rsidP="003D61DF">
      <w:pPr>
        <w:autoSpaceDE w:val="0"/>
        <w:autoSpaceDN w:val="0"/>
        <w:adjustRightInd w:val="0"/>
        <w:spacing w:before="120" w:after="0" w:line="240" w:lineRule="auto"/>
        <w:jc w:val="both"/>
        <w:rPr>
          <w:rFonts w:ascii="Trebuchet MS" w:hAnsi="Trebuchet MS" w:cs="TrebuchetMS"/>
          <w:color w:val="000000"/>
        </w:rPr>
      </w:pPr>
      <w:r w:rsidRPr="00BD6830">
        <w:rPr>
          <w:rFonts w:ascii="Trebuchet MS" w:hAnsi="Trebuchet MS" w:cs="TrebuchetMS"/>
          <w:color w:val="000000"/>
        </w:rPr>
        <w:t>….</w:t>
      </w:r>
    </w:p>
    <w:sectPr w:rsidR="00C84425" w:rsidRPr="00BD683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D07E3" w14:textId="77777777" w:rsidR="00B972C3" w:rsidRDefault="00B972C3" w:rsidP="003D61DF">
      <w:pPr>
        <w:spacing w:after="0" w:line="240" w:lineRule="auto"/>
      </w:pPr>
      <w:r>
        <w:separator/>
      </w:r>
    </w:p>
  </w:endnote>
  <w:endnote w:type="continuationSeparator" w:id="0">
    <w:p w14:paraId="1CB963B4" w14:textId="77777777" w:rsidR="00B972C3" w:rsidRDefault="00B972C3" w:rsidP="003D6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BoldItalic">
    <w:altName w:val="Calibri"/>
    <w:panose1 w:val="00000000000000000000"/>
    <w:charset w:val="00"/>
    <w:family w:val="swiss"/>
    <w:notTrueType/>
    <w:pitch w:val="default"/>
    <w:sig w:usb0="00000003" w:usb1="00000000" w:usb2="00000000" w:usb3="00000000" w:csb0="00000001" w:csb1="00000000"/>
  </w:font>
  <w:font w:name="TrebuchetMS">
    <w:altName w:val="Calibri"/>
    <w:panose1 w:val="00000000000000000000"/>
    <w:charset w:val="00"/>
    <w:family w:val="auto"/>
    <w:notTrueType/>
    <w:pitch w:val="default"/>
    <w:sig w:usb0="00000003" w:usb1="00000000" w:usb2="00000000" w:usb3="00000000" w:csb0="00000001" w:csb1="00000000"/>
  </w:font>
  <w:font w:name="TrebuchetMS-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894654"/>
      <w:docPartObj>
        <w:docPartGallery w:val="Page Numbers (Bottom of Page)"/>
        <w:docPartUnique/>
      </w:docPartObj>
    </w:sdtPr>
    <w:sdtContent>
      <w:p w14:paraId="1FB4D9A4" w14:textId="7F4B1029" w:rsidR="003D61DF" w:rsidRDefault="003D61DF">
        <w:pPr>
          <w:pStyle w:val="Pidipagina"/>
          <w:jc w:val="center"/>
        </w:pPr>
        <w:r>
          <w:fldChar w:fldCharType="begin"/>
        </w:r>
        <w:r>
          <w:instrText>PAGE   \* MERGEFORMAT</w:instrText>
        </w:r>
        <w:r>
          <w:fldChar w:fldCharType="separate"/>
        </w:r>
        <w:r w:rsidR="00B06BD1">
          <w:rPr>
            <w:noProof/>
          </w:rPr>
          <w:t>4</w:t>
        </w:r>
        <w:r>
          <w:fldChar w:fldCharType="end"/>
        </w:r>
      </w:p>
    </w:sdtContent>
  </w:sdt>
  <w:p w14:paraId="2249E6C8" w14:textId="77777777" w:rsidR="003D61DF" w:rsidRDefault="003D61D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1A8E1" w14:textId="77777777" w:rsidR="00B972C3" w:rsidRDefault="00B972C3" w:rsidP="003D61DF">
      <w:pPr>
        <w:spacing w:after="0" w:line="240" w:lineRule="auto"/>
      </w:pPr>
      <w:r>
        <w:separator/>
      </w:r>
    </w:p>
  </w:footnote>
  <w:footnote w:type="continuationSeparator" w:id="0">
    <w:p w14:paraId="21076A19" w14:textId="77777777" w:rsidR="00B972C3" w:rsidRDefault="00B972C3" w:rsidP="003D61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42337"/>
    <w:multiLevelType w:val="hybridMultilevel"/>
    <w:tmpl w:val="35EE64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C4747E"/>
    <w:multiLevelType w:val="hybridMultilevel"/>
    <w:tmpl w:val="B6FE9BEA"/>
    <w:lvl w:ilvl="0" w:tplc="D06E8EA2">
      <w:numFmt w:val="bullet"/>
      <w:lvlText w:val="-"/>
      <w:lvlJc w:val="left"/>
      <w:pPr>
        <w:ind w:left="360" w:hanging="360"/>
      </w:pPr>
      <w:rPr>
        <w:rFonts w:ascii="Trebuchet MS" w:eastAsiaTheme="minorHAnsi" w:hAnsi="Trebuchet MS"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081792"/>
    <w:multiLevelType w:val="hybridMultilevel"/>
    <w:tmpl w:val="976C7906"/>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04D60D2"/>
    <w:multiLevelType w:val="hybridMultilevel"/>
    <w:tmpl w:val="4F8ACCA6"/>
    <w:lvl w:ilvl="0" w:tplc="73C6ED1A">
      <w:start w:val="1"/>
      <w:numFmt w:val="decimal"/>
      <w:lvlText w:val="%1."/>
      <w:lvlJc w:val="left"/>
      <w:pPr>
        <w:ind w:left="636" w:hanging="344"/>
      </w:pPr>
      <w:rPr>
        <w:rFonts w:ascii="Times New Roman" w:eastAsia="Times New Roman" w:hAnsi="Times New Roman" w:cs="Times New Roman" w:hint="default"/>
        <w:spacing w:val="-18"/>
        <w:w w:val="100"/>
        <w:sz w:val="24"/>
        <w:szCs w:val="24"/>
        <w:lang w:val="it-IT" w:eastAsia="en-US" w:bidi="ar-SA"/>
      </w:rPr>
    </w:lvl>
    <w:lvl w:ilvl="1" w:tplc="8EF84B14">
      <w:numFmt w:val="bullet"/>
      <w:lvlText w:val="•"/>
      <w:lvlJc w:val="left"/>
      <w:pPr>
        <w:ind w:left="1674" w:hanging="344"/>
      </w:pPr>
      <w:rPr>
        <w:rFonts w:hint="default"/>
        <w:lang w:val="it-IT" w:eastAsia="en-US" w:bidi="ar-SA"/>
      </w:rPr>
    </w:lvl>
    <w:lvl w:ilvl="2" w:tplc="D6DAFBFC">
      <w:numFmt w:val="bullet"/>
      <w:lvlText w:val="•"/>
      <w:lvlJc w:val="left"/>
      <w:pPr>
        <w:ind w:left="2708" w:hanging="344"/>
      </w:pPr>
      <w:rPr>
        <w:rFonts w:hint="default"/>
        <w:lang w:val="it-IT" w:eastAsia="en-US" w:bidi="ar-SA"/>
      </w:rPr>
    </w:lvl>
    <w:lvl w:ilvl="3" w:tplc="75CEEF9C">
      <w:numFmt w:val="bullet"/>
      <w:lvlText w:val="•"/>
      <w:lvlJc w:val="left"/>
      <w:pPr>
        <w:ind w:left="3742" w:hanging="344"/>
      </w:pPr>
      <w:rPr>
        <w:rFonts w:hint="default"/>
        <w:lang w:val="it-IT" w:eastAsia="en-US" w:bidi="ar-SA"/>
      </w:rPr>
    </w:lvl>
    <w:lvl w:ilvl="4" w:tplc="E996B682">
      <w:numFmt w:val="bullet"/>
      <w:lvlText w:val="•"/>
      <w:lvlJc w:val="left"/>
      <w:pPr>
        <w:ind w:left="4776" w:hanging="344"/>
      </w:pPr>
      <w:rPr>
        <w:rFonts w:hint="default"/>
        <w:lang w:val="it-IT" w:eastAsia="en-US" w:bidi="ar-SA"/>
      </w:rPr>
    </w:lvl>
    <w:lvl w:ilvl="5" w:tplc="31223D4A">
      <w:numFmt w:val="bullet"/>
      <w:lvlText w:val="•"/>
      <w:lvlJc w:val="left"/>
      <w:pPr>
        <w:ind w:left="5810" w:hanging="344"/>
      </w:pPr>
      <w:rPr>
        <w:rFonts w:hint="default"/>
        <w:lang w:val="it-IT" w:eastAsia="en-US" w:bidi="ar-SA"/>
      </w:rPr>
    </w:lvl>
    <w:lvl w:ilvl="6" w:tplc="A542759C">
      <w:numFmt w:val="bullet"/>
      <w:lvlText w:val="•"/>
      <w:lvlJc w:val="left"/>
      <w:pPr>
        <w:ind w:left="6844" w:hanging="344"/>
      </w:pPr>
      <w:rPr>
        <w:rFonts w:hint="default"/>
        <w:lang w:val="it-IT" w:eastAsia="en-US" w:bidi="ar-SA"/>
      </w:rPr>
    </w:lvl>
    <w:lvl w:ilvl="7" w:tplc="3BBAD1EA">
      <w:numFmt w:val="bullet"/>
      <w:lvlText w:val="•"/>
      <w:lvlJc w:val="left"/>
      <w:pPr>
        <w:ind w:left="7878" w:hanging="344"/>
      </w:pPr>
      <w:rPr>
        <w:rFonts w:hint="default"/>
        <w:lang w:val="it-IT" w:eastAsia="en-US" w:bidi="ar-SA"/>
      </w:rPr>
    </w:lvl>
    <w:lvl w:ilvl="8" w:tplc="74EAAD6A">
      <w:numFmt w:val="bullet"/>
      <w:lvlText w:val="•"/>
      <w:lvlJc w:val="left"/>
      <w:pPr>
        <w:ind w:left="8912" w:hanging="344"/>
      </w:pPr>
      <w:rPr>
        <w:rFonts w:hint="default"/>
        <w:lang w:val="it-IT" w:eastAsia="en-US" w:bidi="ar-SA"/>
      </w:rPr>
    </w:lvl>
  </w:abstractNum>
  <w:abstractNum w:abstractNumId="4" w15:restartNumberingAfterBreak="0">
    <w:nsid w:val="20FC1927"/>
    <w:multiLevelType w:val="hybridMultilevel"/>
    <w:tmpl w:val="AEACAAE8"/>
    <w:lvl w:ilvl="0" w:tplc="FA2AA18C">
      <w:numFmt w:val="bullet"/>
      <w:lvlText w:val="-"/>
      <w:lvlJc w:val="left"/>
      <w:pPr>
        <w:ind w:left="636" w:hanging="160"/>
      </w:pPr>
      <w:rPr>
        <w:rFonts w:ascii="Times New Roman" w:eastAsia="Times New Roman" w:hAnsi="Times New Roman" w:cs="Times New Roman" w:hint="default"/>
        <w:w w:val="100"/>
        <w:sz w:val="24"/>
        <w:szCs w:val="24"/>
        <w:lang w:val="it-IT" w:eastAsia="en-US" w:bidi="ar-SA"/>
      </w:rPr>
    </w:lvl>
    <w:lvl w:ilvl="1" w:tplc="04100001">
      <w:start w:val="1"/>
      <w:numFmt w:val="bullet"/>
      <w:lvlText w:val=""/>
      <w:lvlJc w:val="left"/>
      <w:pPr>
        <w:ind w:left="1356" w:hanging="360"/>
      </w:pPr>
      <w:rPr>
        <w:rFonts w:ascii="Symbol" w:hAnsi="Symbol" w:hint="default"/>
      </w:rPr>
    </w:lvl>
    <w:lvl w:ilvl="2" w:tplc="A07086A6">
      <w:numFmt w:val="bullet"/>
      <w:lvlText w:val="•"/>
      <w:lvlJc w:val="left"/>
      <w:pPr>
        <w:ind w:left="2428" w:hanging="360"/>
      </w:pPr>
      <w:rPr>
        <w:rFonts w:hint="default"/>
        <w:lang w:val="it-IT" w:eastAsia="en-US" w:bidi="ar-SA"/>
      </w:rPr>
    </w:lvl>
    <w:lvl w:ilvl="3" w:tplc="2E0E29F8">
      <w:numFmt w:val="bullet"/>
      <w:lvlText w:val="•"/>
      <w:lvlJc w:val="left"/>
      <w:pPr>
        <w:ind w:left="3497" w:hanging="360"/>
      </w:pPr>
      <w:rPr>
        <w:rFonts w:hint="default"/>
        <w:lang w:val="it-IT" w:eastAsia="en-US" w:bidi="ar-SA"/>
      </w:rPr>
    </w:lvl>
    <w:lvl w:ilvl="4" w:tplc="8A4ADE08">
      <w:numFmt w:val="bullet"/>
      <w:lvlText w:val="•"/>
      <w:lvlJc w:val="left"/>
      <w:pPr>
        <w:ind w:left="4566" w:hanging="360"/>
      </w:pPr>
      <w:rPr>
        <w:rFonts w:hint="default"/>
        <w:lang w:val="it-IT" w:eastAsia="en-US" w:bidi="ar-SA"/>
      </w:rPr>
    </w:lvl>
    <w:lvl w:ilvl="5" w:tplc="54FCC018">
      <w:numFmt w:val="bullet"/>
      <w:lvlText w:val="•"/>
      <w:lvlJc w:val="left"/>
      <w:pPr>
        <w:ind w:left="5635" w:hanging="360"/>
      </w:pPr>
      <w:rPr>
        <w:rFonts w:hint="default"/>
        <w:lang w:val="it-IT" w:eastAsia="en-US" w:bidi="ar-SA"/>
      </w:rPr>
    </w:lvl>
    <w:lvl w:ilvl="6" w:tplc="0BBCAB3E">
      <w:numFmt w:val="bullet"/>
      <w:lvlText w:val="•"/>
      <w:lvlJc w:val="left"/>
      <w:pPr>
        <w:ind w:left="6704" w:hanging="360"/>
      </w:pPr>
      <w:rPr>
        <w:rFonts w:hint="default"/>
        <w:lang w:val="it-IT" w:eastAsia="en-US" w:bidi="ar-SA"/>
      </w:rPr>
    </w:lvl>
    <w:lvl w:ilvl="7" w:tplc="0A12B97A">
      <w:numFmt w:val="bullet"/>
      <w:lvlText w:val="•"/>
      <w:lvlJc w:val="left"/>
      <w:pPr>
        <w:ind w:left="7773" w:hanging="360"/>
      </w:pPr>
      <w:rPr>
        <w:rFonts w:hint="default"/>
        <w:lang w:val="it-IT" w:eastAsia="en-US" w:bidi="ar-SA"/>
      </w:rPr>
    </w:lvl>
    <w:lvl w:ilvl="8" w:tplc="FFFAD9E8">
      <w:numFmt w:val="bullet"/>
      <w:lvlText w:val="•"/>
      <w:lvlJc w:val="left"/>
      <w:pPr>
        <w:ind w:left="8842" w:hanging="360"/>
      </w:pPr>
      <w:rPr>
        <w:rFonts w:hint="default"/>
        <w:lang w:val="it-IT" w:eastAsia="en-US" w:bidi="ar-SA"/>
      </w:rPr>
    </w:lvl>
  </w:abstractNum>
  <w:abstractNum w:abstractNumId="5" w15:restartNumberingAfterBreak="0">
    <w:nsid w:val="22694F1A"/>
    <w:multiLevelType w:val="multilevel"/>
    <w:tmpl w:val="A96C0F40"/>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EB7618"/>
    <w:multiLevelType w:val="hybridMultilevel"/>
    <w:tmpl w:val="A7E0A894"/>
    <w:lvl w:ilvl="0" w:tplc="88DA84AC">
      <w:start w:val="1"/>
      <w:numFmt w:val="bullet"/>
      <w:lvlText w:val="-"/>
      <w:lvlJc w:val="left"/>
      <w:pPr>
        <w:ind w:left="1146" w:hanging="360"/>
      </w:pPr>
      <w:rPr>
        <w:rFonts w:ascii="Courier New" w:hAnsi="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51556A0D"/>
    <w:multiLevelType w:val="multilevel"/>
    <w:tmpl w:val="8006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042FE4"/>
    <w:multiLevelType w:val="hybridMultilevel"/>
    <w:tmpl w:val="E21020B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BEF2C76"/>
    <w:multiLevelType w:val="multilevel"/>
    <w:tmpl w:val="EB7EBDF2"/>
    <w:lvl w:ilvl="0">
      <w:start w:val="1"/>
      <w:numFmt w:val="decimal"/>
      <w:lvlText w:val="%1."/>
      <w:lvlJc w:val="left"/>
      <w:pPr>
        <w:ind w:left="1363" w:hanging="359"/>
      </w:pPr>
    </w:lvl>
    <w:lvl w:ilvl="1">
      <w:start w:val="1"/>
      <w:numFmt w:val="lowerLetter"/>
      <w:lvlText w:val="%2."/>
      <w:lvlJc w:val="left"/>
      <w:pPr>
        <w:ind w:left="2083" w:hanging="360"/>
      </w:pPr>
    </w:lvl>
    <w:lvl w:ilvl="2">
      <w:start w:val="1"/>
      <w:numFmt w:val="lowerRoman"/>
      <w:lvlText w:val="%3."/>
      <w:lvlJc w:val="right"/>
      <w:pPr>
        <w:ind w:left="2803" w:hanging="180"/>
      </w:pPr>
    </w:lvl>
    <w:lvl w:ilvl="3">
      <w:start w:val="1"/>
      <w:numFmt w:val="decimal"/>
      <w:lvlText w:val="%4."/>
      <w:lvlJc w:val="left"/>
      <w:pPr>
        <w:ind w:left="3523" w:hanging="360"/>
      </w:pPr>
    </w:lvl>
    <w:lvl w:ilvl="4">
      <w:start w:val="1"/>
      <w:numFmt w:val="lowerLetter"/>
      <w:lvlText w:val="%5."/>
      <w:lvlJc w:val="left"/>
      <w:pPr>
        <w:ind w:left="4243" w:hanging="360"/>
      </w:pPr>
    </w:lvl>
    <w:lvl w:ilvl="5">
      <w:start w:val="1"/>
      <w:numFmt w:val="lowerRoman"/>
      <w:lvlText w:val="%6."/>
      <w:lvlJc w:val="right"/>
      <w:pPr>
        <w:ind w:left="4963" w:hanging="180"/>
      </w:pPr>
    </w:lvl>
    <w:lvl w:ilvl="6">
      <w:start w:val="1"/>
      <w:numFmt w:val="decimal"/>
      <w:lvlText w:val="%7."/>
      <w:lvlJc w:val="left"/>
      <w:pPr>
        <w:ind w:left="5683" w:hanging="360"/>
      </w:pPr>
    </w:lvl>
    <w:lvl w:ilvl="7">
      <w:start w:val="1"/>
      <w:numFmt w:val="lowerLetter"/>
      <w:lvlText w:val="%8."/>
      <w:lvlJc w:val="left"/>
      <w:pPr>
        <w:ind w:left="6403" w:hanging="360"/>
      </w:pPr>
    </w:lvl>
    <w:lvl w:ilvl="8">
      <w:start w:val="1"/>
      <w:numFmt w:val="lowerRoman"/>
      <w:lvlText w:val="%9."/>
      <w:lvlJc w:val="right"/>
      <w:pPr>
        <w:ind w:left="7123" w:hanging="180"/>
      </w:pPr>
    </w:lvl>
  </w:abstractNum>
  <w:abstractNum w:abstractNumId="10" w15:restartNumberingAfterBreak="0">
    <w:nsid w:val="5D706BE7"/>
    <w:multiLevelType w:val="hybridMultilevel"/>
    <w:tmpl w:val="840E9000"/>
    <w:lvl w:ilvl="0" w:tplc="88DA84AC">
      <w:start w:val="1"/>
      <w:numFmt w:val="bullet"/>
      <w:lvlText w:val="-"/>
      <w:lvlJc w:val="left"/>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3AA402E"/>
    <w:multiLevelType w:val="multilevel"/>
    <w:tmpl w:val="CB0E6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413C27"/>
    <w:multiLevelType w:val="hybridMultilevel"/>
    <w:tmpl w:val="CED42C66"/>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AFA5614"/>
    <w:multiLevelType w:val="hybridMultilevel"/>
    <w:tmpl w:val="EAA211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B7655C8"/>
    <w:multiLevelType w:val="hybridMultilevel"/>
    <w:tmpl w:val="778CA518"/>
    <w:lvl w:ilvl="0" w:tplc="D06E8EA2">
      <w:numFmt w:val="bullet"/>
      <w:lvlText w:val="-"/>
      <w:lvlJc w:val="left"/>
      <w:pPr>
        <w:ind w:left="360" w:hanging="360"/>
      </w:pPr>
      <w:rPr>
        <w:rFonts w:ascii="Trebuchet MS" w:eastAsiaTheme="minorHAnsi" w:hAnsi="Trebuchet MS"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7561679B"/>
    <w:multiLevelType w:val="multilevel"/>
    <w:tmpl w:val="FCD6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0643484">
    <w:abstractNumId w:val="3"/>
  </w:num>
  <w:num w:numId="2" w16cid:durableId="1389646544">
    <w:abstractNumId w:val="4"/>
  </w:num>
  <w:num w:numId="3" w16cid:durableId="273946494">
    <w:abstractNumId w:val="2"/>
  </w:num>
  <w:num w:numId="4" w16cid:durableId="407508320">
    <w:abstractNumId w:val="10"/>
  </w:num>
  <w:num w:numId="5" w16cid:durableId="1707411988">
    <w:abstractNumId w:val="6"/>
  </w:num>
  <w:num w:numId="6" w16cid:durableId="374698436">
    <w:abstractNumId w:val="5"/>
  </w:num>
  <w:num w:numId="7" w16cid:durableId="1003506018">
    <w:abstractNumId w:val="9"/>
  </w:num>
  <w:num w:numId="8" w16cid:durableId="812521493">
    <w:abstractNumId w:val="11"/>
  </w:num>
  <w:num w:numId="9" w16cid:durableId="154344883">
    <w:abstractNumId w:val="8"/>
  </w:num>
  <w:num w:numId="10" w16cid:durableId="1235160814">
    <w:abstractNumId w:val="13"/>
  </w:num>
  <w:num w:numId="11" w16cid:durableId="1352683385">
    <w:abstractNumId w:val="14"/>
  </w:num>
  <w:num w:numId="12" w16cid:durableId="2052222706">
    <w:abstractNumId w:val="1"/>
  </w:num>
  <w:num w:numId="13" w16cid:durableId="1490555477">
    <w:abstractNumId w:val="0"/>
  </w:num>
  <w:num w:numId="14" w16cid:durableId="1866943710">
    <w:abstractNumId w:val="7"/>
  </w:num>
  <w:num w:numId="15" w16cid:durableId="67655402">
    <w:abstractNumId w:val="15"/>
  </w:num>
  <w:num w:numId="16" w16cid:durableId="11856285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8EC"/>
    <w:rsid w:val="00014221"/>
    <w:rsid w:val="00030AB8"/>
    <w:rsid w:val="0003269A"/>
    <w:rsid w:val="000602E9"/>
    <w:rsid w:val="000603CB"/>
    <w:rsid w:val="00072C06"/>
    <w:rsid w:val="000C2C31"/>
    <w:rsid w:val="000C5570"/>
    <w:rsid w:val="000F1856"/>
    <w:rsid w:val="000F3997"/>
    <w:rsid w:val="001C0EE7"/>
    <w:rsid w:val="001C37A6"/>
    <w:rsid w:val="001E1015"/>
    <w:rsid w:val="001E360D"/>
    <w:rsid w:val="00203C7D"/>
    <w:rsid w:val="002E5095"/>
    <w:rsid w:val="00317301"/>
    <w:rsid w:val="00327F91"/>
    <w:rsid w:val="003717DB"/>
    <w:rsid w:val="003A0D2C"/>
    <w:rsid w:val="003C4348"/>
    <w:rsid w:val="003D61DF"/>
    <w:rsid w:val="00407495"/>
    <w:rsid w:val="00413922"/>
    <w:rsid w:val="00460418"/>
    <w:rsid w:val="00466B34"/>
    <w:rsid w:val="0049581D"/>
    <w:rsid w:val="004A7B7A"/>
    <w:rsid w:val="004C2E2D"/>
    <w:rsid w:val="004E2057"/>
    <w:rsid w:val="005036A0"/>
    <w:rsid w:val="00507E7E"/>
    <w:rsid w:val="00510910"/>
    <w:rsid w:val="00512ABF"/>
    <w:rsid w:val="00520011"/>
    <w:rsid w:val="005B6D51"/>
    <w:rsid w:val="005C5B9B"/>
    <w:rsid w:val="005C78EC"/>
    <w:rsid w:val="005E7216"/>
    <w:rsid w:val="0060472F"/>
    <w:rsid w:val="00615A01"/>
    <w:rsid w:val="00626FE1"/>
    <w:rsid w:val="00652440"/>
    <w:rsid w:val="006776CA"/>
    <w:rsid w:val="00692BFC"/>
    <w:rsid w:val="00697564"/>
    <w:rsid w:val="006B3E15"/>
    <w:rsid w:val="0073319F"/>
    <w:rsid w:val="007728F3"/>
    <w:rsid w:val="0078345C"/>
    <w:rsid w:val="007D2D25"/>
    <w:rsid w:val="007F227B"/>
    <w:rsid w:val="008565BB"/>
    <w:rsid w:val="00877954"/>
    <w:rsid w:val="00880772"/>
    <w:rsid w:val="008D60B0"/>
    <w:rsid w:val="00923704"/>
    <w:rsid w:val="00933E80"/>
    <w:rsid w:val="009578FF"/>
    <w:rsid w:val="00965E13"/>
    <w:rsid w:val="009838B5"/>
    <w:rsid w:val="00997690"/>
    <w:rsid w:val="009C1160"/>
    <w:rsid w:val="009C4E39"/>
    <w:rsid w:val="00A331E3"/>
    <w:rsid w:val="00A8310C"/>
    <w:rsid w:val="00B004A0"/>
    <w:rsid w:val="00B06BD1"/>
    <w:rsid w:val="00B306C5"/>
    <w:rsid w:val="00B940DA"/>
    <w:rsid w:val="00B957EE"/>
    <w:rsid w:val="00B972C3"/>
    <w:rsid w:val="00BC64D7"/>
    <w:rsid w:val="00BD29A0"/>
    <w:rsid w:val="00BD6830"/>
    <w:rsid w:val="00BE73C2"/>
    <w:rsid w:val="00C01FF8"/>
    <w:rsid w:val="00C67DD1"/>
    <w:rsid w:val="00C7708F"/>
    <w:rsid w:val="00C81340"/>
    <w:rsid w:val="00C84425"/>
    <w:rsid w:val="00C90EA4"/>
    <w:rsid w:val="00C92DBA"/>
    <w:rsid w:val="00CA3673"/>
    <w:rsid w:val="00CD0184"/>
    <w:rsid w:val="00CE0B65"/>
    <w:rsid w:val="00CF0F6E"/>
    <w:rsid w:val="00D01486"/>
    <w:rsid w:val="00D614DD"/>
    <w:rsid w:val="00D656CC"/>
    <w:rsid w:val="00D700C4"/>
    <w:rsid w:val="00D7640D"/>
    <w:rsid w:val="00DB36DF"/>
    <w:rsid w:val="00DC2D7E"/>
    <w:rsid w:val="00E13780"/>
    <w:rsid w:val="00E50C10"/>
    <w:rsid w:val="00F12E28"/>
    <w:rsid w:val="00F13001"/>
    <w:rsid w:val="00F25C53"/>
    <w:rsid w:val="00F52FFE"/>
    <w:rsid w:val="00F56338"/>
    <w:rsid w:val="00FD4DD7"/>
    <w:rsid w:val="00FF3B03"/>
    <w:rsid w:val="27F7583A"/>
    <w:rsid w:val="32154E38"/>
    <w:rsid w:val="44CDDE5C"/>
    <w:rsid w:val="4888D6AC"/>
    <w:rsid w:val="4CACEEDE"/>
    <w:rsid w:val="5CED696D"/>
    <w:rsid w:val="62CFCDAF"/>
    <w:rsid w:val="633A41B2"/>
    <w:rsid w:val="7762A0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57EFC"/>
  <w15:chartTrackingRefBased/>
  <w15:docId w15:val="{31DBFC06-5128-4014-9306-849E7514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D61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B6D51"/>
    <w:rPr>
      <w:color w:val="0563C1" w:themeColor="hyperlink"/>
      <w:u w:val="single"/>
    </w:rPr>
  </w:style>
  <w:style w:type="character" w:customStyle="1" w:styleId="Menzionenonrisolta1">
    <w:name w:val="Menzione non risolta1"/>
    <w:basedOn w:val="Carpredefinitoparagrafo"/>
    <w:uiPriority w:val="99"/>
    <w:semiHidden/>
    <w:unhideWhenUsed/>
    <w:rsid w:val="005B6D51"/>
    <w:rPr>
      <w:color w:val="605E5C"/>
      <w:shd w:val="clear" w:color="auto" w:fill="E1DFDD"/>
    </w:rPr>
  </w:style>
  <w:style w:type="paragraph" w:styleId="Paragrafoelenco">
    <w:name w:val="List Paragraph"/>
    <w:basedOn w:val="Normale"/>
    <w:uiPriority w:val="34"/>
    <w:qFormat/>
    <w:rsid w:val="00965E13"/>
    <w:pPr>
      <w:widowControl w:val="0"/>
      <w:autoSpaceDE w:val="0"/>
      <w:autoSpaceDN w:val="0"/>
      <w:spacing w:after="0" w:line="240" w:lineRule="auto"/>
      <w:ind w:left="635" w:right="714"/>
      <w:jc w:val="both"/>
    </w:pPr>
    <w:rPr>
      <w:rFonts w:ascii="Times New Roman" w:eastAsia="Times New Roman" w:hAnsi="Times New Roman" w:cs="Times New Roman"/>
    </w:rPr>
  </w:style>
  <w:style w:type="paragraph" w:styleId="Intestazione">
    <w:name w:val="header"/>
    <w:basedOn w:val="Normale"/>
    <w:link w:val="IntestazioneCarattere"/>
    <w:uiPriority w:val="99"/>
    <w:unhideWhenUsed/>
    <w:rsid w:val="003D61D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61DF"/>
  </w:style>
  <w:style w:type="paragraph" w:styleId="Pidipagina">
    <w:name w:val="footer"/>
    <w:basedOn w:val="Normale"/>
    <w:link w:val="PidipaginaCarattere"/>
    <w:uiPriority w:val="99"/>
    <w:unhideWhenUsed/>
    <w:rsid w:val="003D61D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61DF"/>
  </w:style>
  <w:style w:type="character" w:customStyle="1" w:styleId="Titolo1Carattere">
    <w:name w:val="Titolo 1 Carattere"/>
    <w:basedOn w:val="Carpredefinitoparagrafo"/>
    <w:link w:val="Titolo1"/>
    <w:uiPriority w:val="9"/>
    <w:rsid w:val="003D61DF"/>
    <w:rPr>
      <w:rFonts w:asciiTheme="majorHAnsi" w:eastAsiaTheme="majorEastAsia" w:hAnsiTheme="majorHAnsi" w:cstheme="majorBidi"/>
      <w:color w:val="2F5496" w:themeColor="accent1" w:themeShade="BF"/>
      <w:sz w:val="32"/>
      <w:szCs w:val="32"/>
    </w:rPr>
  </w:style>
  <w:style w:type="character" w:styleId="Rimandocommento">
    <w:name w:val="annotation reference"/>
    <w:basedOn w:val="Carpredefinitoparagrafo"/>
    <w:uiPriority w:val="99"/>
    <w:semiHidden/>
    <w:unhideWhenUsed/>
    <w:rsid w:val="003D61DF"/>
    <w:rPr>
      <w:sz w:val="16"/>
      <w:szCs w:val="16"/>
    </w:rPr>
  </w:style>
  <w:style w:type="paragraph" w:styleId="Testocommento">
    <w:name w:val="annotation text"/>
    <w:basedOn w:val="Normale"/>
    <w:link w:val="TestocommentoCarattere"/>
    <w:uiPriority w:val="99"/>
    <w:semiHidden/>
    <w:unhideWhenUsed/>
    <w:rsid w:val="003D61D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D61DF"/>
    <w:rPr>
      <w:sz w:val="20"/>
      <w:szCs w:val="20"/>
    </w:rPr>
  </w:style>
  <w:style w:type="paragraph" w:styleId="Soggettocommento">
    <w:name w:val="annotation subject"/>
    <w:basedOn w:val="Testocommento"/>
    <w:next w:val="Testocommento"/>
    <w:link w:val="SoggettocommentoCarattere"/>
    <w:uiPriority w:val="99"/>
    <w:semiHidden/>
    <w:unhideWhenUsed/>
    <w:rsid w:val="003D61DF"/>
    <w:rPr>
      <w:b/>
      <w:bCs/>
    </w:rPr>
  </w:style>
  <w:style w:type="character" w:customStyle="1" w:styleId="SoggettocommentoCarattere">
    <w:name w:val="Soggetto commento Carattere"/>
    <w:basedOn w:val="TestocommentoCarattere"/>
    <w:link w:val="Soggettocommento"/>
    <w:uiPriority w:val="99"/>
    <w:semiHidden/>
    <w:rsid w:val="003D61DF"/>
    <w:rPr>
      <w:b/>
      <w:bCs/>
      <w:sz w:val="20"/>
      <w:szCs w:val="20"/>
    </w:rPr>
  </w:style>
  <w:style w:type="paragraph" w:styleId="Testofumetto">
    <w:name w:val="Balloon Text"/>
    <w:basedOn w:val="Normale"/>
    <w:link w:val="TestofumettoCarattere"/>
    <w:uiPriority w:val="99"/>
    <w:semiHidden/>
    <w:unhideWhenUsed/>
    <w:rsid w:val="003D61D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D61DF"/>
    <w:rPr>
      <w:rFonts w:ascii="Segoe UI" w:hAnsi="Segoe UI" w:cs="Segoe UI"/>
      <w:sz w:val="18"/>
      <w:szCs w:val="18"/>
    </w:rPr>
  </w:style>
  <w:style w:type="paragraph" w:customStyle="1" w:styleId="paragraph">
    <w:name w:val="paragraph"/>
    <w:basedOn w:val="Normale"/>
    <w:rsid w:val="000602E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0602E9"/>
  </w:style>
  <w:style w:type="character" w:customStyle="1" w:styleId="eop">
    <w:name w:val="eop"/>
    <w:basedOn w:val="Carpredefinitoparagrafo"/>
    <w:rsid w:val="000602E9"/>
  </w:style>
  <w:style w:type="paragraph" w:customStyle="1" w:styleId="Normal2">
    <w:name w:val="Normal2"/>
    <w:basedOn w:val="Normale"/>
    <w:uiPriority w:val="99"/>
    <w:qFormat/>
    <w:rsid w:val="00F13001"/>
    <w:pPr>
      <w:suppressAutoHyphens/>
      <w:spacing w:after="0" w:line="240" w:lineRule="auto"/>
    </w:pPr>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694653">
      <w:bodyDiv w:val="1"/>
      <w:marLeft w:val="0"/>
      <w:marRight w:val="0"/>
      <w:marTop w:val="0"/>
      <w:marBottom w:val="0"/>
      <w:divBdr>
        <w:top w:val="none" w:sz="0" w:space="0" w:color="auto"/>
        <w:left w:val="none" w:sz="0" w:space="0" w:color="auto"/>
        <w:bottom w:val="none" w:sz="0" w:space="0" w:color="auto"/>
        <w:right w:val="none" w:sz="0" w:space="0" w:color="auto"/>
      </w:divBdr>
      <w:divsChild>
        <w:div w:id="1922903946">
          <w:marLeft w:val="0"/>
          <w:marRight w:val="0"/>
          <w:marTop w:val="0"/>
          <w:marBottom w:val="0"/>
          <w:divBdr>
            <w:top w:val="none" w:sz="0" w:space="0" w:color="auto"/>
            <w:left w:val="none" w:sz="0" w:space="0" w:color="auto"/>
            <w:bottom w:val="none" w:sz="0" w:space="0" w:color="auto"/>
            <w:right w:val="none" w:sz="0" w:space="0" w:color="auto"/>
          </w:divBdr>
        </w:div>
        <w:div w:id="547110442">
          <w:marLeft w:val="0"/>
          <w:marRight w:val="0"/>
          <w:marTop w:val="0"/>
          <w:marBottom w:val="0"/>
          <w:divBdr>
            <w:top w:val="none" w:sz="0" w:space="0" w:color="auto"/>
            <w:left w:val="none" w:sz="0" w:space="0" w:color="auto"/>
            <w:bottom w:val="none" w:sz="0" w:space="0" w:color="auto"/>
            <w:right w:val="none" w:sz="0" w:space="0" w:color="auto"/>
          </w:divBdr>
        </w:div>
        <w:div w:id="1546409524">
          <w:marLeft w:val="0"/>
          <w:marRight w:val="0"/>
          <w:marTop w:val="0"/>
          <w:marBottom w:val="0"/>
          <w:divBdr>
            <w:top w:val="none" w:sz="0" w:space="0" w:color="auto"/>
            <w:left w:val="none" w:sz="0" w:space="0" w:color="auto"/>
            <w:bottom w:val="none" w:sz="0" w:space="0" w:color="auto"/>
            <w:right w:val="none" w:sz="0" w:space="0" w:color="auto"/>
          </w:divBdr>
        </w:div>
      </w:divsChild>
    </w:div>
    <w:div w:id="1729692503">
      <w:bodyDiv w:val="1"/>
      <w:marLeft w:val="0"/>
      <w:marRight w:val="0"/>
      <w:marTop w:val="0"/>
      <w:marBottom w:val="0"/>
      <w:divBdr>
        <w:top w:val="none" w:sz="0" w:space="0" w:color="auto"/>
        <w:left w:val="none" w:sz="0" w:space="0" w:color="auto"/>
        <w:bottom w:val="none" w:sz="0" w:space="0" w:color="auto"/>
        <w:right w:val="none" w:sz="0" w:space="0" w:color="auto"/>
      </w:divBdr>
      <w:divsChild>
        <w:div w:id="128476553">
          <w:marLeft w:val="0"/>
          <w:marRight w:val="0"/>
          <w:marTop w:val="0"/>
          <w:marBottom w:val="0"/>
          <w:divBdr>
            <w:top w:val="none" w:sz="0" w:space="0" w:color="auto"/>
            <w:left w:val="none" w:sz="0" w:space="0" w:color="auto"/>
            <w:bottom w:val="none" w:sz="0" w:space="0" w:color="auto"/>
            <w:right w:val="none" w:sz="0" w:space="0" w:color="auto"/>
          </w:divBdr>
          <w:divsChild>
            <w:div w:id="480738042">
              <w:marLeft w:val="0"/>
              <w:marRight w:val="0"/>
              <w:marTop w:val="0"/>
              <w:marBottom w:val="0"/>
              <w:divBdr>
                <w:top w:val="none" w:sz="0" w:space="0" w:color="auto"/>
                <w:left w:val="none" w:sz="0" w:space="0" w:color="auto"/>
                <w:bottom w:val="none" w:sz="0" w:space="0" w:color="auto"/>
                <w:right w:val="none" w:sz="0" w:space="0" w:color="auto"/>
              </w:divBdr>
            </w:div>
            <w:div w:id="557980999">
              <w:marLeft w:val="0"/>
              <w:marRight w:val="0"/>
              <w:marTop w:val="0"/>
              <w:marBottom w:val="0"/>
              <w:divBdr>
                <w:top w:val="none" w:sz="0" w:space="0" w:color="auto"/>
                <w:left w:val="none" w:sz="0" w:space="0" w:color="auto"/>
                <w:bottom w:val="none" w:sz="0" w:space="0" w:color="auto"/>
                <w:right w:val="none" w:sz="0" w:space="0" w:color="auto"/>
              </w:divBdr>
            </w:div>
            <w:div w:id="1044520163">
              <w:marLeft w:val="0"/>
              <w:marRight w:val="0"/>
              <w:marTop w:val="0"/>
              <w:marBottom w:val="0"/>
              <w:divBdr>
                <w:top w:val="none" w:sz="0" w:space="0" w:color="auto"/>
                <w:left w:val="none" w:sz="0" w:space="0" w:color="auto"/>
                <w:bottom w:val="none" w:sz="0" w:space="0" w:color="auto"/>
                <w:right w:val="none" w:sz="0" w:space="0" w:color="auto"/>
              </w:divBdr>
            </w:div>
            <w:div w:id="1271356212">
              <w:marLeft w:val="0"/>
              <w:marRight w:val="0"/>
              <w:marTop w:val="0"/>
              <w:marBottom w:val="0"/>
              <w:divBdr>
                <w:top w:val="none" w:sz="0" w:space="0" w:color="auto"/>
                <w:left w:val="none" w:sz="0" w:space="0" w:color="auto"/>
                <w:bottom w:val="none" w:sz="0" w:space="0" w:color="auto"/>
                <w:right w:val="none" w:sz="0" w:space="0" w:color="auto"/>
              </w:divBdr>
            </w:div>
          </w:divsChild>
        </w:div>
        <w:div w:id="1350981893">
          <w:marLeft w:val="0"/>
          <w:marRight w:val="0"/>
          <w:marTop w:val="0"/>
          <w:marBottom w:val="0"/>
          <w:divBdr>
            <w:top w:val="none" w:sz="0" w:space="0" w:color="auto"/>
            <w:left w:val="none" w:sz="0" w:space="0" w:color="auto"/>
            <w:bottom w:val="none" w:sz="0" w:space="0" w:color="auto"/>
            <w:right w:val="none" w:sz="0" w:space="0" w:color="auto"/>
          </w:divBdr>
        </w:div>
        <w:div w:id="1021935372">
          <w:marLeft w:val="0"/>
          <w:marRight w:val="0"/>
          <w:marTop w:val="0"/>
          <w:marBottom w:val="0"/>
          <w:divBdr>
            <w:top w:val="none" w:sz="0" w:space="0" w:color="auto"/>
            <w:left w:val="none" w:sz="0" w:space="0" w:color="auto"/>
            <w:bottom w:val="none" w:sz="0" w:space="0" w:color="auto"/>
            <w:right w:val="none" w:sz="0" w:space="0" w:color="auto"/>
          </w:divBdr>
        </w:div>
        <w:div w:id="399324769">
          <w:marLeft w:val="0"/>
          <w:marRight w:val="0"/>
          <w:marTop w:val="0"/>
          <w:marBottom w:val="0"/>
          <w:divBdr>
            <w:top w:val="none" w:sz="0" w:space="0" w:color="auto"/>
            <w:left w:val="none" w:sz="0" w:space="0" w:color="auto"/>
            <w:bottom w:val="none" w:sz="0" w:space="0" w:color="auto"/>
            <w:right w:val="none" w:sz="0" w:space="0" w:color="auto"/>
          </w:divBdr>
        </w:div>
        <w:div w:id="1223518024">
          <w:marLeft w:val="0"/>
          <w:marRight w:val="0"/>
          <w:marTop w:val="0"/>
          <w:marBottom w:val="0"/>
          <w:divBdr>
            <w:top w:val="none" w:sz="0" w:space="0" w:color="auto"/>
            <w:left w:val="none" w:sz="0" w:space="0" w:color="auto"/>
            <w:bottom w:val="none" w:sz="0" w:space="0" w:color="auto"/>
            <w:right w:val="none" w:sz="0" w:space="0" w:color="auto"/>
          </w:divBdr>
        </w:div>
        <w:div w:id="1233736446">
          <w:marLeft w:val="0"/>
          <w:marRight w:val="0"/>
          <w:marTop w:val="0"/>
          <w:marBottom w:val="0"/>
          <w:divBdr>
            <w:top w:val="none" w:sz="0" w:space="0" w:color="auto"/>
            <w:left w:val="none" w:sz="0" w:space="0" w:color="auto"/>
            <w:bottom w:val="none" w:sz="0" w:space="0" w:color="auto"/>
            <w:right w:val="none" w:sz="0" w:space="0" w:color="auto"/>
          </w:divBdr>
        </w:div>
        <w:div w:id="171922226">
          <w:marLeft w:val="0"/>
          <w:marRight w:val="0"/>
          <w:marTop w:val="0"/>
          <w:marBottom w:val="0"/>
          <w:divBdr>
            <w:top w:val="none" w:sz="0" w:space="0" w:color="auto"/>
            <w:left w:val="none" w:sz="0" w:space="0" w:color="auto"/>
            <w:bottom w:val="none" w:sz="0" w:space="0" w:color="auto"/>
            <w:right w:val="none" w:sz="0" w:space="0" w:color="auto"/>
          </w:divBdr>
        </w:div>
        <w:div w:id="1161458664">
          <w:marLeft w:val="0"/>
          <w:marRight w:val="0"/>
          <w:marTop w:val="0"/>
          <w:marBottom w:val="0"/>
          <w:divBdr>
            <w:top w:val="none" w:sz="0" w:space="0" w:color="auto"/>
            <w:left w:val="none" w:sz="0" w:space="0" w:color="auto"/>
            <w:bottom w:val="none" w:sz="0" w:space="0" w:color="auto"/>
            <w:right w:val="none" w:sz="0" w:space="0" w:color="auto"/>
          </w:divBdr>
        </w:div>
        <w:div w:id="971784447">
          <w:marLeft w:val="0"/>
          <w:marRight w:val="0"/>
          <w:marTop w:val="0"/>
          <w:marBottom w:val="0"/>
          <w:divBdr>
            <w:top w:val="none" w:sz="0" w:space="0" w:color="auto"/>
            <w:left w:val="none" w:sz="0" w:space="0" w:color="auto"/>
            <w:bottom w:val="none" w:sz="0" w:space="0" w:color="auto"/>
            <w:right w:val="none" w:sz="0" w:space="0" w:color="auto"/>
          </w:divBdr>
        </w:div>
        <w:div w:id="301689643">
          <w:marLeft w:val="0"/>
          <w:marRight w:val="0"/>
          <w:marTop w:val="0"/>
          <w:marBottom w:val="0"/>
          <w:divBdr>
            <w:top w:val="none" w:sz="0" w:space="0" w:color="auto"/>
            <w:left w:val="none" w:sz="0" w:space="0" w:color="auto"/>
            <w:bottom w:val="none" w:sz="0" w:space="0" w:color="auto"/>
            <w:right w:val="none" w:sz="0" w:space="0" w:color="auto"/>
          </w:divBdr>
        </w:div>
        <w:div w:id="2141802946">
          <w:marLeft w:val="0"/>
          <w:marRight w:val="0"/>
          <w:marTop w:val="0"/>
          <w:marBottom w:val="0"/>
          <w:divBdr>
            <w:top w:val="none" w:sz="0" w:space="0" w:color="auto"/>
            <w:left w:val="none" w:sz="0" w:space="0" w:color="auto"/>
            <w:bottom w:val="none" w:sz="0" w:space="0" w:color="auto"/>
            <w:right w:val="none" w:sz="0" w:space="0" w:color="auto"/>
          </w:divBdr>
        </w:div>
        <w:div w:id="558519843">
          <w:marLeft w:val="0"/>
          <w:marRight w:val="0"/>
          <w:marTop w:val="0"/>
          <w:marBottom w:val="0"/>
          <w:divBdr>
            <w:top w:val="none" w:sz="0" w:space="0" w:color="auto"/>
            <w:left w:val="none" w:sz="0" w:space="0" w:color="auto"/>
            <w:bottom w:val="none" w:sz="0" w:space="0" w:color="auto"/>
            <w:right w:val="none" w:sz="0" w:space="0" w:color="auto"/>
          </w:divBdr>
        </w:div>
        <w:div w:id="495999597">
          <w:marLeft w:val="0"/>
          <w:marRight w:val="0"/>
          <w:marTop w:val="0"/>
          <w:marBottom w:val="0"/>
          <w:divBdr>
            <w:top w:val="none" w:sz="0" w:space="0" w:color="auto"/>
            <w:left w:val="none" w:sz="0" w:space="0" w:color="auto"/>
            <w:bottom w:val="none" w:sz="0" w:space="0" w:color="auto"/>
            <w:right w:val="none" w:sz="0" w:space="0" w:color="auto"/>
          </w:divBdr>
        </w:div>
        <w:div w:id="873032835">
          <w:marLeft w:val="0"/>
          <w:marRight w:val="0"/>
          <w:marTop w:val="0"/>
          <w:marBottom w:val="0"/>
          <w:divBdr>
            <w:top w:val="none" w:sz="0" w:space="0" w:color="auto"/>
            <w:left w:val="none" w:sz="0" w:space="0" w:color="auto"/>
            <w:bottom w:val="none" w:sz="0" w:space="0" w:color="auto"/>
            <w:right w:val="none" w:sz="0" w:space="0" w:color="auto"/>
          </w:divBdr>
        </w:div>
        <w:div w:id="390886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FE59E5DB1C3CF4F9CD406F6A281F112" ma:contentTypeVersion="16" ma:contentTypeDescription="Creare un nuovo documento." ma:contentTypeScope="" ma:versionID="5ea1accbf7dc778274888a1029efdaf8">
  <xsd:schema xmlns:xsd="http://www.w3.org/2001/XMLSchema" xmlns:xs="http://www.w3.org/2001/XMLSchema" xmlns:p="http://schemas.microsoft.com/office/2006/metadata/properties" xmlns:ns2="7e859473-1ee7-48a6-a434-7274379883d1" xmlns:ns3="b084f305-2778-40dc-8f4e-0ce37a71e0d7" targetNamespace="http://schemas.microsoft.com/office/2006/metadata/properties" ma:root="true" ma:fieldsID="36a3393c0b9bfc64e7936b897af24f27" ns2:_="" ns3:_="">
    <xsd:import namespace="7e859473-1ee7-48a6-a434-7274379883d1"/>
    <xsd:import namespace="b084f305-2778-40dc-8f4e-0ce37a71e0d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59473-1ee7-48a6-a434-727437988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f2e0fe87-b971-4a6f-a1f8-44926345574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84f305-2778-40dc-8f4e-0ce37a71e0d7"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edccb9b5-4a35-4ada-8c9a-6868573c206b}" ma:internalName="TaxCatchAll" ma:showField="CatchAllData" ma:web="b084f305-2778-40dc-8f4e-0ce37a71e0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084f305-2778-40dc-8f4e-0ce37a71e0d7" xsi:nil="true"/>
    <lcf76f155ced4ddcb4097134ff3c332f xmlns="7e859473-1ee7-48a6-a434-7274379883d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81DC69-6A47-40D1-AAF4-FA1148A2C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59473-1ee7-48a6-a434-7274379883d1"/>
    <ds:schemaRef ds:uri="b084f305-2778-40dc-8f4e-0ce37a71e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468DD-1B63-48B7-8C34-90AE40589D38}">
  <ds:schemaRefs>
    <ds:schemaRef ds:uri="http://schemas.microsoft.com/office/2006/metadata/properties"/>
    <ds:schemaRef ds:uri="http://schemas.microsoft.com/office/infopath/2007/PartnerControls"/>
    <ds:schemaRef ds:uri="b084f305-2778-40dc-8f4e-0ce37a71e0d7"/>
    <ds:schemaRef ds:uri="7e859473-1ee7-48a6-a434-7274379883d1"/>
  </ds:schemaRefs>
</ds:datastoreItem>
</file>

<file path=customXml/itemProps3.xml><?xml version="1.0" encoding="utf-8"?>
<ds:datastoreItem xmlns:ds="http://schemas.openxmlformats.org/officeDocument/2006/customXml" ds:itemID="{D49C7A82-3B92-494F-A0A5-B04131892118}">
  <ds:schemaRefs>
    <ds:schemaRef ds:uri="http://schemas.openxmlformats.org/officeDocument/2006/bibliography"/>
  </ds:schemaRefs>
</ds:datastoreItem>
</file>

<file path=customXml/itemProps4.xml><?xml version="1.0" encoding="utf-8"?>
<ds:datastoreItem xmlns:ds="http://schemas.openxmlformats.org/officeDocument/2006/customXml" ds:itemID="{59FF80B6-7794-49EC-B9F3-EB23701B1D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1817</Words>
  <Characters>10359</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Guerini</dc:creator>
  <cp:keywords/>
  <dc:description/>
  <cp:lastModifiedBy>Simona Alampi</cp:lastModifiedBy>
  <cp:revision>2</cp:revision>
  <cp:lastPrinted>2023-07-20T12:45:00Z</cp:lastPrinted>
  <dcterms:created xsi:type="dcterms:W3CDTF">2023-07-20T12:53:00Z</dcterms:created>
  <dcterms:modified xsi:type="dcterms:W3CDTF">2023-07-20T12:53:00Z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0x0101009FE59E5DB1C3CF4F9CD406F6A281F112</vt:lpwstr>
  </property>
  <property fmtid="{D5CDD505-2E9C-101B-9397-08002B2CF9AE}" pid="3" name="MediaServiceImageTags">
    <vt:lpwstr/>
  </property>
</Properties>
</file>